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9FF" w:rsidRDefault="002F09FF" w:rsidP="002F09FF">
      <w:pPr>
        <w:autoSpaceDE w:val="0"/>
        <w:autoSpaceDN w:val="0"/>
        <w:adjustRightInd w:val="0"/>
        <w:spacing w:after="0" w:line="240" w:lineRule="auto"/>
        <w:jc w:val="center"/>
        <w:rPr>
          <w:rFonts w:ascii="AQAChevinPro-Medium" w:hAnsi="AQAChevinPro-Medium" w:cs="AQAChevinPro-Medium"/>
          <w:color w:val="522E92"/>
          <w:sz w:val="38"/>
          <w:szCs w:val="38"/>
        </w:rPr>
      </w:pPr>
      <w:r>
        <w:rPr>
          <w:rFonts w:ascii="AQAChevinPro-Medium" w:hAnsi="AQAChevinPro-Medium" w:cs="AQAChevinPro-Medium"/>
          <w:color w:val="522E92"/>
          <w:sz w:val="38"/>
          <w:szCs w:val="38"/>
        </w:rPr>
        <w:t>AQA A</w:t>
      </w:r>
      <w:r>
        <w:rPr>
          <w:rFonts w:ascii="AQAChevinPro-Medium" w:hAnsi="AQAChevinPro-Medium" w:cs="AQAChevinPro-Medium"/>
          <w:color w:val="522E92"/>
          <w:sz w:val="38"/>
          <w:szCs w:val="38"/>
        </w:rPr>
        <w:t>-LEVEL CHEMISTRY</w:t>
      </w:r>
    </w:p>
    <w:p w:rsidR="002F09FF" w:rsidRDefault="002F09FF" w:rsidP="002F09FF">
      <w:pPr>
        <w:autoSpaceDE w:val="0"/>
        <w:autoSpaceDN w:val="0"/>
        <w:adjustRightInd w:val="0"/>
        <w:spacing w:after="0" w:line="240" w:lineRule="auto"/>
        <w:jc w:val="center"/>
        <w:rPr>
          <w:rFonts w:ascii="AQAChevinPro-Medium" w:hAnsi="AQAChevinPro-Medium" w:cs="AQAChevinPro-Medium"/>
          <w:color w:val="522E92"/>
          <w:sz w:val="38"/>
          <w:szCs w:val="38"/>
        </w:rPr>
      </w:pPr>
    </w:p>
    <w:p w:rsidR="002F09FF" w:rsidRDefault="002F09FF" w:rsidP="002F09FF">
      <w:pPr>
        <w:autoSpaceDE w:val="0"/>
        <w:autoSpaceDN w:val="0"/>
        <w:adjustRightInd w:val="0"/>
        <w:spacing w:after="0" w:line="240" w:lineRule="auto"/>
        <w:jc w:val="center"/>
        <w:rPr>
          <w:rFonts w:ascii="AQAChevinPro-Medium" w:hAnsi="AQAChevinPro-Medium" w:cs="AQAChevinPro-Medium"/>
          <w:color w:val="522E92"/>
          <w:sz w:val="38"/>
          <w:szCs w:val="38"/>
        </w:rPr>
      </w:pPr>
    </w:p>
    <w:p w:rsidR="002F09FF" w:rsidRDefault="002F09FF" w:rsidP="002F09FF">
      <w:pPr>
        <w:autoSpaceDE w:val="0"/>
        <w:autoSpaceDN w:val="0"/>
        <w:adjustRightInd w:val="0"/>
        <w:spacing w:after="0" w:line="240" w:lineRule="auto"/>
        <w:jc w:val="center"/>
        <w:rPr>
          <w:rFonts w:ascii="AQAChevinPro-Medium" w:hAnsi="AQAChevinPro-Medium" w:cs="AQAChevinPro-Medium"/>
          <w:color w:val="522E92"/>
          <w:sz w:val="38"/>
          <w:szCs w:val="38"/>
        </w:rPr>
      </w:pPr>
      <w:r>
        <w:rPr>
          <w:rFonts w:ascii="AQAChevinPro-Medium" w:hAnsi="AQAChevinPro-Medium" w:cs="AQAChevinPro-Medium"/>
          <w:color w:val="522E92"/>
          <w:sz w:val="38"/>
          <w:szCs w:val="38"/>
        </w:rPr>
        <w:t xml:space="preserve">SUMMARY OF </w:t>
      </w:r>
      <w:r>
        <w:rPr>
          <w:rFonts w:ascii="AQAChevinPro-Medium" w:hAnsi="AQAChevinPro-Medium" w:cs="AQAChevinPro-Medium"/>
          <w:color w:val="522E92"/>
          <w:sz w:val="38"/>
          <w:szCs w:val="38"/>
        </w:rPr>
        <w:t xml:space="preserve">EXTRA </w:t>
      </w:r>
      <w:r>
        <w:rPr>
          <w:rFonts w:ascii="AQAChevinPro-Medium" w:hAnsi="AQAChevinPro-Medium" w:cs="AQAChevinPro-Medium"/>
          <w:color w:val="522E92"/>
          <w:sz w:val="38"/>
          <w:szCs w:val="38"/>
        </w:rPr>
        <w:t>CONTENT NEEDED FOR PAPER 1</w:t>
      </w:r>
    </w:p>
    <w:p w:rsidR="002F09FF" w:rsidRDefault="002F09FF" w:rsidP="002F09FF">
      <w:pPr>
        <w:autoSpaceDE w:val="0"/>
        <w:autoSpaceDN w:val="0"/>
        <w:adjustRightInd w:val="0"/>
        <w:spacing w:after="0" w:line="240" w:lineRule="auto"/>
        <w:rPr>
          <w:rFonts w:ascii="AQAChevinPro-Medium" w:hAnsi="AQAChevinPro-Medium" w:cs="AQAChevinPro-Medium"/>
          <w:color w:val="522E92"/>
          <w:sz w:val="38"/>
          <w:szCs w:val="38"/>
        </w:rPr>
      </w:pPr>
    </w:p>
    <w:p w:rsidR="002F09FF" w:rsidRDefault="002F09FF" w:rsidP="002F09FF">
      <w:pPr>
        <w:autoSpaceDE w:val="0"/>
        <w:autoSpaceDN w:val="0"/>
        <w:adjustRightInd w:val="0"/>
        <w:spacing w:after="0" w:line="240" w:lineRule="auto"/>
        <w:jc w:val="center"/>
        <w:rPr>
          <w:rFonts w:ascii="AQAChevinPro-Medium" w:hAnsi="AQAChevinPro-Medium" w:cs="AQAChevinPro-Medium"/>
          <w:color w:val="522E92"/>
          <w:sz w:val="32"/>
          <w:szCs w:val="32"/>
        </w:rPr>
      </w:pPr>
      <w:r>
        <w:rPr>
          <w:rFonts w:ascii="AQAChevinPro-Medium" w:hAnsi="AQAChevinPro-Medium" w:cs="AQAChevinPro-Medium"/>
          <w:color w:val="522E92"/>
          <w:sz w:val="32"/>
          <w:szCs w:val="32"/>
        </w:rPr>
        <w:t>Topic</w:t>
      </w:r>
      <w:r w:rsidRPr="00612AC2">
        <w:rPr>
          <w:rFonts w:ascii="AQAChevinPro-Medium" w:hAnsi="AQAChevinPro-Medium" w:cs="AQAChevinPro-Medium"/>
          <w:color w:val="522E92"/>
          <w:sz w:val="32"/>
          <w:szCs w:val="32"/>
        </w:rPr>
        <w:t xml:space="preserve"> 1</w:t>
      </w:r>
      <w:r>
        <w:rPr>
          <w:rFonts w:ascii="AQAChevinPro-Medium" w:hAnsi="AQAChevinPro-Medium" w:cs="AQAChevinPro-Medium"/>
          <w:color w:val="522E92"/>
          <w:sz w:val="32"/>
          <w:szCs w:val="32"/>
        </w:rPr>
        <w:t>0</w:t>
      </w:r>
      <w:r w:rsidRPr="00612AC2">
        <w:rPr>
          <w:rFonts w:ascii="AQAChevinPro-Medium" w:hAnsi="AQAChevinPro-Medium" w:cs="AQAChevinPro-Medium"/>
          <w:color w:val="522E92"/>
          <w:sz w:val="32"/>
          <w:szCs w:val="32"/>
        </w:rPr>
        <w:t xml:space="preserve"> – </w:t>
      </w:r>
      <w:r>
        <w:rPr>
          <w:rFonts w:ascii="AQAChevinPro-Medium" w:hAnsi="AQAChevinPro-Medium" w:cs="AQAChevinPro-Medium"/>
          <w:color w:val="522E92"/>
          <w:sz w:val="32"/>
          <w:szCs w:val="32"/>
        </w:rPr>
        <w:t>Thermodynamics</w:t>
      </w:r>
      <w:r>
        <w:rPr>
          <w:rFonts w:ascii="AQAChevinPro-Medium" w:hAnsi="AQAChevinPro-Medium" w:cs="AQAChevinPro-Medium"/>
          <w:color w:val="522E92"/>
          <w:sz w:val="32"/>
          <w:szCs w:val="32"/>
        </w:rPr>
        <w:t xml:space="preserve"> (Paper 1 only)</w:t>
      </w:r>
    </w:p>
    <w:p w:rsidR="002F09FF" w:rsidRDefault="002F09FF" w:rsidP="002F09FF">
      <w:pPr>
        <w:autoSpaceDE w:val="0"/>
        <w:autoSpaceDN w:val="0"/>
        <w:adjustRightInd w:val="0"/>
        <w:spacing w:after="0" w:line="240" w:lineRule="auto"/>
        <w:jc w:val="center"/>
        <w:rPr>
          <w:rFonts w:ascii="AQAChevinPro-Medium" w:hAnsi="AQAChevinPro-Medium" w:cs="AQAChevinPro-Medium"/>
          <w:color w:val="522E92"/>
          <w:sz w:val="32"/>
          <w:szCs w:val="32"/>
        </w:rPr>
      </w:pPr>
    </w:p>
    <w:p w:rsidR="002F09FF" w:rsidRDefault="002F09FF" w:rsidP="002F09FF">
      <w:pPr>
        <w:autoSpaceDE w:val="0"/>
        <w:autoSpaceDN w:val="0"/>
        <w:adjustRightInd w:val="0"/>
        <w:spacing w:after="0" w:line="240" w:lineRule="auto"/>
        <w:jc w:val="center"/>
        <w:rPr>
          <w:rFonts w:ascii="AQAChevinPro-Medium" w:hAnsi="AQAChevinPro-Medium" w:cs="AQAChevinPro-Medium"/>
          <w:color w:val="522E92"/>
          <w:sz w:val="32"/>
          <w:szCs w:val="32"/>
        </w:rPr>
      </w:pPr>
      <w:r>
        <w:rPr>
          <w:rFonts w:ascii="AQAChevinPro-Medium" w:hAnsi="AQAChevinPro-Medium" w:cs="AQAChevinPro-Medium"/>
          <w:color w:val="522E92"/>
          <w:sz w:val="32"/>
          <w:szCs w:val="32"/>
        </w:rPr>
        <w:t>Topic 11 – How Far How Fast II</w:t>
      </w:r>
      <w:r>
        <w:rPr>
          <w:rFonts w:ascii="AQAChevinPro-Medium" w:hAnsi="AQAChevinPro-Medium" w:cs="AQAChevinPro-Medium"/>
          <w:color w:val="522E92"/>
          <w:sz w:val="32"/>
          <w:szCs w:val="32"/>
        </w:rPr>
        <w:t xml:space="preserve"> (both Papers</w:t>
      </w:r>
      <w:r>
        <w:rPr>
          <w:rFonts w:ascii="AQAChevinPro-Medium" w:hAnsi="AQAChevinPro-Medium" w:cs="AQAChevinPro-Medium"/>
          <w:color w:val="522E92"/>
          <w:sz w:val="32"/>
          <w:szCs w:val="32"/>
        </w:rPr>
        <w:t xml:space="preserve"> unless stated</w:t>
      </w:r>
      <w:r>
        <w:rPr>
          <w:rFonts w:ascii="AQAChevinPro-Medium" w:hAnsi="AQAChevinPro-Medium" w:cs="AQAChevinPro-Medium"/>
          <w:color w:val="522E92"/>
          <w:sz w:val="32"/>
          <w:szCs w:val="32"/>
        </w:rPr>
        <w:t>)</w:t>
      </w:r>
    </w:p>
    <w:p w:rsidR="002F09FF" w:rsidRDefault="002F09FF" w:rsidP="002F09FF">
      <w:pPr>
        <w:autoSpaceDE w:val="0"/>
        <w:autoSpaceDN w:val="0"/>
        <w:adjustRightInd w:val="0"/>
        <w:spacing w:after="0" w:line="240" w:lineRule="auto"/>
        <w:rPr>
          <w:rFonts w:ascii="AQAChevinPro-Medium" w:hAnsi="AQAChevinPro-Medium" w:cs="AQAChevinPro-Medium"/>
          <w:color w:val="522E92"/>
          <w:sz w:val="32"/>
          <w:szCs w:val="32"/>
        </w:rPr>
      </w:pPr>
    </w:p>
    <w:p w:rsidR="002F09FF" w:rsidRDefault="002F09FF" w:rsidP="002F09FF">
      <w:pPr>
        <w:autoSpaceDE w:val="0"/>
        <w:autoSpaceDN w:val="0"/>
        <w:adjustRightInd w:val="0"/>
        <w:spacing w:after="0" w:line="240" w:lineRule="auto"/>
        <w:jc w:val="center"/>
        <w:rPr>
          <w:rFonts w:ascii="AQAChevinPro-Medium" w:hAnsi="AQAChevinPro-Medium" w:cs="AQAChevinPro-Medium"/>
          <w:color w:val="522E92"/>
          <w:sz w:val="32"/>
          <w:szCs w:val="32"/>
        </w:rPr>
      </w:pPr>
      <w:r>
        <w:rPr>
          <w:rFonts w:ascii="AQAChevinPro-Medium" w:hAnsi="AQAChevinPro-Medium" w:cs="AQAChevinPro-Medium"/>
          <w:color w:val="522E92"/>
          <w:sz w:val="32"/>
          <w:szCs w:val="32"/>
        </w:rPr>
        <w:t>Topic 12 – Acids, Bases and Buffers (Paper 1 only</w:t>
      </w:r>
      <w:r>
        <w:rPr>
          <w:rFonts w:ascii="AQAChevinPro-Medium" w:hAnsi="AQAChevinPro-Medium" w:cs="AQAChevinPro-Medium"/>
          <w:color w:val="522E92"/>
          <w:sz w:val="32"/>
          <w:szCs w:val="32"/>
        </w:rPr>
        <w:t>)</w:t>
      </w:r>
    </w:p>
    <w:p w:rsidR="002F09FF" w:rsidRDefault="002F09FF" w:rsidP="002F09FF">
      <w:pPr>
        <w:autoSpaceDE w:val="0"/>
        <w:autoSpaceDN w:val="0"/>
        <w:adjustRightInd w:val="0"/>
        <w:spacing w:after="0" w:line="240" w:lineRule="auto"/>
        <w:rPr>
          <w:rFonts w:ascii="AQAChevinPro-Medium" w:hAnsi="AQAChevinPro-Medium" w:cs="AQAChevinPro-Medium"/>
          <w:color w:val="522E92"/>
          <w:sz w:val="32"/>
          <w:szCs w:val="32"/>
        </w:rPr>
      </w:pPr>
    </w:p>
    <w:p w:rsidR="002F09FF" w:rsidRPr="00EF38AB" w:rsidRDefault="002F09FF" w:rsidP="002F09FF">
      <w:pPr>
        <w:autoSpaceDE w:val="0"/>
        <w:autoSpaceDN w:val="0"/>
        <w:adjustRightInd w:val="0"/>
        <w:spacing w:after="0" w:line="240" w:lineRule="auto"/>
        <w:jc w:val="center"/>
        <w:rPr>
          <w:rFonts w:ascii="AQAChevinPro-Medium" w:hAnsi="AQAChevinPro-Medium" w:cs="AQAChevinPro-Medium"/>
          <w:color w:val="522E92"/>
          <w:sz w:val="32"/>
          <w:szCs w:val="32"/>
        </w:rPr>
      </w:pPr>
      <w:r>
        <w:rPr>
          <w:rFonts w:ascii="AQAChevinPro-Medium" w:hAnsi="AQAChevinPro-Medium" w:cs="AQAChevinPro-Medium"/>
          <w:color w:val="522E92"/>
          <w:sz w:val="32"/>
          <w:szCs w:val="32"/>
        </w:rPr>
        <w:t>Topic 13 – Electrochemistry (Paper 1 only</w:t>
      </w:r>
      <w:r>
        <w:rPr>
          <w:rFonts w:ascii="AQAChevinPro-Medium" w:hAnsi="AQAChevinPro-Medium" w:cs="AQAChevinPro-Medium"/>
          <w:color w:val="522E92"/>
          <w:sz w:val="32"/>
          <w:szCs w:val="32"/>
        </w:rPr>
        <w:t>)</w:t>
      </w:r>
    </w:p>
    <w:p w:rsidR="002F09FF" w:rsidRDefault="002F09FF" w:rsidP="002F09FF">
      <w:pPr>
        <w:autoSpaceDE w:val="0"/>
        <w:autoSpaceDN w:val="0"/>
        <w:adjustRightInd w:val="0"/>
        <w:spacing w:after="0" w:line="240" w:lineRule="auto"/>
        <w:rPr>
          <w:rFonts w:ascii="AQAChevinPro-Medium" w:hAnsi="AQAChevinPro-Medium" w:cs="AQAChevinPro-Medium"/>
          <w:color w:val="522E92"/>
          <w:sz w:val="32"/>
          <w:szCs w:val="32"/>
        </w:rPr>
      </w:pPr>
    </w:p>
    <w:p w:rsidR="002F09FF" w:rsidRDefault="002F09FF" w:rsidP="002F09FF">
      <w:pPr>
        <w:autoSpaceDE w:val="0"/>
        <w:autoSpaceDN w:val="0"/>
        <w:adjustRightInd w:val="0"/>
        <w:spacing w:after="0" w:line="240" w:lineRule="auto"/>
        <w:jc w:val="center"/>
        <w:rPr>
          <w:rFonts w:ascii="AQAChevinPro-Medium" w:hAnsi="AQAChevinPro-Medium" w:cs="AQAChevinPro-Medium"/>
          <w:color w:val="522E92"/>
          <w:sz w:val="32"/>
          <w:szCs w:val="32"/>
        </w:rPr>
      </w:pPr>
      <w:r>
        <w:rPr>
          <w:rFonts w:ascii="AQAChevinPro-Medium" w:hAnsi="AQAChevinPro-Medium" w:cs="AQAChevinPro-Medium"/>
          <w:color w:val="522E92"/>
          <w:sz w:val="32"/>
          <w:szCs w:val="32"/>
        </w:rPr>
        <w:t>Topic 14 – Reactions of Period 3 Elements and their Oxides (Paper 1 only</w:t>
      </w:r>
      <w:r>
        <w:rPr>
          <w:rFonts w:ascii="AQAChevinPro-Medium" w:hAnsi="AQAChevinPro-Medium" w:cs="AQAChevinPro-Medium"/>
          <w:color w:val="522E92"/>
          <w:sz w:val="32"/>
          <w:szCs w:val="32"/>
        </w:rPr>
        <w:t>)</w:t>
      </w:r>
    </w:p>
    <w:p w:rsidR="002F09FF" w:rsidRDefault="002F09FF" w:rsidP="002F09FF">
      <w:pPr>
        <w:autoSpaceDE w:val="0"/>
        <w:autoSpaceDN w:val="0"/>
        <w:adjustRightInd w:val="0"/>
        <w:spacing w:after="0" w:line="240" w:lineRule="auto"/>
        <w:jc w:val="center"/>
        <w:rPr>
          <w:rFonts w:ascii="AQAChevinPro-Medium" w:hAnsi="AQAChevinPro-Medium" w:cs="AQAChevinPro-Medium"/>
          <w:color w:val="522E92"/>
          <w:sz w:val="32"/>
          <w:szCs w:val="32"/>
        </w:rPr>
      </w:pPr>
    </w:p>
    <w:p w:rsidR="002F09FF" w:rsidRDefault="002F09FF" w:rsidP="002F09FF">
      <w:pPr>
        <w:autoSpaceDE w:val="0"/>
        <w:autoSpaceDN w:val="0"/>
        <w:adjustRightInd w:val="0"/>
        <w:spacing w:after="0" w:line="240" w:lineRule="auto"/>
        <w:jc w:val="center"/>
        <w:rPr>
          <w:rFonts w:ascii="AQAChevinPro-Medium" w:hAnsi="AQAChevinPro-Medium" w:cs="AQAChevinPro-Medium"/>
          <w:color w:val="522E92"/>
          <w:sz w:val="32"/>
          <w:szCs w:val="32"/>
        </w:rPr>
      </w:pPr>
      <w:r>
        <w:rPr>
          <w:rFonts w:ascii="AQAChevinPro-Medium" w:hAnsi="AQAChevinPro-Medium" w:cs="AQAChevinPro-Medium"/>
          <w:color w:val="522E92"/>
          <w:sz w:val="32"/>
          <w:szCs w:val="32"/>
        </w:rPr>
        <w:t>Topic 15 – Transition Metals and Complex Ions</w:t>
      </w:r>
      <w:r>
        <w:rPr>
          <w:rFonts w:ascii="AQAChevinPro-Medium" w:hAnsi="AQAChevinPro-Medium" w:cs="AQAChevinPro-Medium"/>
          <w:color w:val="522E92"/>
          <w:sz w:val="32"/>
          <w:szCs w:val="32"/>
        </w:rPr>
        <w:t xml:space="preserve"> (Paper 1 only)</w:t>
      </w:r>
    </w:p>
    <w:p w:rsidR="002F09FF" w:rsidRDefault="002F09FF" w:rsidP="004F4F3C">
      <w:pPr>
        <w:autoSpaceDE w:val="0"/>
        <w:autoSpaceDN w:val="0"/>
        <w:adjustRightInd w:val="0"/>
        <w:spacing w:after="0" w:line="240" w:lineRule="auto"/>
        <w:jc w:val="center"/>
        <w:rPr>
          <w:rFonts w:ascii="AQAChevinPro-Medium" w:hAnsi="AQAChevinPro-Medium" w:cs="AQAChevinPro-Medium"/>
          <w:color w:val="522E92"/>
          <w:sz w:val="32"/>
          <w:szCs w:val="32"/>
        </w:rPr>
      </w:pPr>
    </w:p>
    <w:p w:rsidR="002F09FF" w:rsidRDefault="002F09FF" w:rsidP="004F4F3C">
      <w:pPr>
        <w:autoSpaceDE w:val="0"/>
        <w:autoSpaceDN w:val="0"/>
        <w:adjustRightInd w:val="0"/>
        <w:spacing w:after="0" w:line="240" w:lineRule="auto"/>
        <w:jc w:val="center"/>
        <w:rPr>
          <w:rFonts w:ascii="AQAChevinPro-Medium" w:hAnsi="AQAChevinPro-Medium" w:cs="AQAChevinPro-Medium"/>
          <w:color w:val="522E92"/>
          <w:sz w:val="32"/>
          <w:szCs w:val="32"/>
        </w:rPr>
      </w:pPr>
    </w:p>
    <w:p w:rsidR="002F09FF" w:rsidRDefault="002F09FF">
      <w:pPr>
        <w:rPr>
          <w:rFonts w:ascii="AQAChevinPro-Medium" w:hAnsi="AQAChevinPro-Medium" w:cs="AQAChevinPro-Medium"/>
          <w:color w:val="522E92"/>
          <w:sz w:val="32"/>
          <w:szCs w:val="32"/>
        </w:rPr>
      </w:pPr>
      <w:r>
        <w:rPr>
          <w:rFonts w:ascii="AQAChevinPro-Medium" w:hAnsi="AQAChevinPro-Medium" w:cs="AQAChevinPro-Medium"/>
          <w:color w:val="522E92"/>
          <w:sz w:val="32"/>
          <w:szCs w:val="32"/>
        </w:rPr>
        <w:br w:type="page"/>
      </w:r>
    </w:p>
    <w:p w:rsidR="004F4F3C" w:rsidRDefault="004F4F3C" w:rsidP="004F4F3C">
      <w:pPr>
        <w:autoSpaceDE w:val="0"/>
        <w:autoSpaceDN w:val="0"/>
        <w:adjustRightInd w:val="0"/>
        <w:spacing w:after="0" w:line="240" w:lineRule="auto"/>
        <w:jc w:val="center"/>
        <w:rPr>
          <w:rFonts w:ascii="AQAChevinPro-Medium" w:hAnsi="AQAChevinPro-Medium" w:cs="AQAChevinPro-Medium"/>
          <w:color w:val="522E92"/>
          <w:sz w:val="32"/>
          <w:szCs w:val="32"/>
        </w:rPr>
      </w:pPr>
      <w:r>
        <w:rPr>
          <w:rFonts w:ascii="AQAChevinPro-Medium" w:hAnsi="AQAChevinPro-Medium" w:cs="AQAChevinPro-Medium"/>
          <w:color w:val="522E92"/>
          <w:sz w:val="32"/>
          <w:szCs w:val="32"/>
        </w:rPr>
        <w:lastRenderedPageBreak/>
        <w:t>Topic 10 – Thermodynamics</w:t>
      </w:r>
    </w:p>
    <w:p w:rsidR="004F4F3C" w:rsidRDefault="004F4F3C" w:rsidP="004F4F3C">
      <w:pPr>
        <w:autoSpaceDE w:val="0"/>
        <w:autoSpaceDN w:val="0"/>
        <w:adjustRightInd w:val="0"/>
        <w:spacing w:after="0" w:line="240" w:lineRule="auto"/>
        <w:rPr>
          <w:rFonts w:ascii="AQAChevinPro-Medium" w:hAnsi="AQAChevinPro-Medium" w:cs="AQAChevinPro-Medium"/>
          <w:color w:val="522E92"/>
          <w:sz w:val="32"/>
          <w:szCs w:val="32"/>
        </w:rPr>
      </w:pPr>
    </w:p>
    <w:p w:rsidR="004F4F3C" w:rsidRPr="004F4F3C" w:rsidRDefault="004F4F3C" w:rsidP="004F4F3C">
      <w:pPr>
        <w:pStyle w:val="ListParagraph"/>
        <w:numPr>
          <w:ilvl w:val="0"/>
          <w:numId w:val="2"/>
        </w:numPr>
        <w:autoSpaceDE w:val="0"/>
        <w:autoSpaceDN w:val="0"/>
        <w:adjustRightInd w:val="0"/>
        <w:spacing w:after="0" w:line="240" w:lineRule="auto"/>
        <w:rPr>
          <w:rFonts w:cs="AQAChevinPro-Medium"/>
        </w:rPr>
      </w:pPr>
      <w:r w:rsidRPr="004F4F3C">
        <w:rPr>
          <w:rFonts w:cs="AQAChevinPro-Medium"/>
        </w:rPr>
        <w:t>I can define the terms enthalpy of lattice dissociation, enthalpy of lattice formation, enthalpy of formation, ionisation energy, enthalpy of atomisation, bond enthalpy and electron affinity</w:t>
      </w:r>
    </w:p>
    <w:p w:rsidR="004F4F3C" w:rsidRPr="004F4F3C" w:rsidRDefault="004F4F3C" w:rsidP="004F4F3C">
      <w:pPr>
        <w:pStyle w:val="ListParagraph"/>
        <w:autoSpaceDE w:val="0"/>
        <w:autoSpaceDN w:val="0"/>
        <w:adjustRightInd w:val="0"/>
        <w:spacing w:after="0" w:line="240" w:lineRule="auto"/>
        <w:rPr>
          <w:rFonts w:cs="AQAChevinPro-Medium"/>
        </w:rPr>
      </w:pPr>
    </w:p>
    <w:p w:rsidR="004F4F3C" w:rsidRPr="004F4F3C" w:rsidRDefault="004F4F3C" w:rsidP="004F4F3C">
      <w:pPr>
        <w:pStyle w:val="ListParagraph"/>
        <w:numPr>
          <w:ilvl w:val="0"/>
          <w:numId w:val="2"/>
        </w:numPr>
        <w:autoSpaceDE w:val="0"/>
        <w:autoSpaceDN w:val="0"/>
        <w:adjustRightInd w:val="0"/>
        <w:spacing w:after="0" w:line="240" w:lineRule="auto"/>
        <w:rPr>
          <w:rFonts w:cs="AQAChevinPro-Medium"/>
        </w:rPr>
      </w:pPr>
      <w:r w:rsidRPr="004F4F3C">
        <w:rPr>
          <w:rFonts w:cs="AQAChevinPro-Medium"/>
        </w:rPr>
        <w:t>I can construct Born–Haber cycles and use them to calculate lattice enthalpies</w:t>
      </w:r>
    </w:p>
    <w:p w:rsidR="004F4F3C" w:rsidRPr="004F4F3C" w:rsidRDefault="004F4F3C" w:rsidP="004F4F3C">
      <w:pPr>
        <w:pStyle w:val="ListParagraph"/>
        <w:rPr>
          <w:rFonts w:cs="AQAChevinPro-Medium"/>
        </w:rPr>
      </w:pPr>
    </w:p>
    <w:p w:rsidR="004F4F3C" w:rsidRPr="004F4F3C" w:rsidRDefault="004F4F3C" w:rsidP="004F4F3C">
      <w:pPr>
        <w:pStyle w:val="ListParagraph"/>
        <w:numPr>
          <w:ilvl w:val="0"/>
          <w:numId w:val="2"/>
        </w:numPr>
        <w:autoSpaceDE w:val="0"/>
        <w:autoSpaceDN w:val="0"/>
        <w:adjustRightInd w:val="0"/>
        <w:spacing w:after="0" w:line="240" w:lineRule="auto"/>
        <w:rPr>
          <w:rFonts w:cs="AQAChevinPro-Medium"/>
        </w:rPr>
      </w:pPr>
      <w:r w:rsidRPr="004F4F3C">
        <w:rPr>
          <w:rFonts w:cs="AQAChevinPro-Medium"/>
        </w:rPr>
        <w:t>I can compare lattice enthalpies from Born–Haber cycles with those from calculations based on a perfect ionic model to provide evidence for covalent character in ionic compounds</w:t>
      </w:r>
    </w:p>
    <w:p w:rsidR="004F4F3C" w:rsidRPr="004F4F3C" w:rsidRDefault="004F4F3C" w:rsidP="004F4F3C">
      <w:pPr>
        <w:pStyle w:val="ListParagraph"/>
        <w:rPr>
          <w:rFonts w:cs="AQAChevinPro-Medium"/>
        </w:rPr>
      </w:pPr>
    </w:p>
    <w:p w:rsidR="004F4F3C" w:rsidRPr="004F4F3C" w:rsidRDefault="004F4F3C" w:rsidP="004F4F3C">
      <w:pPr>
        <w:pStyle w:val="ListParagraph"/>
        <w:numPr>
          <w:ilvl w:val="0"/>
          <w:numId w:val="2"/>
        </w:numPr>
        <w:autoSpaceDE w:val="0"/>
        <w:autoSpaceDN w:val="0"/>
        <w:adjustRightInd w:val="0"/>
        <w:spacing w:after="0" w:line="240" w:lineRule="auto"/>
        <w:rPr>
          <w:rFonts w:cs="AQAChevinPro-Medium"/>
        </w:rPr>
      </w:pPr>
      <w:r w:rsidRPr="004F4F3C">
        <w:rPr>
          <w:rFonts w:cs="AQAChevinPro-Medium"/>
        </w:rPr>
        <w:t>I can define the term enthalpy of hydration and use cycles to calculate enthalpies of solution for ionic compounds from lattice enthalpies and enthalpies of hydration and to perform other enthalpy change calculations</w:t>
      </w:r>
    </w:p>
    <w:p w:rsidR="004F4F3C" w:rsidRPr="004F4F3C" w:rsidRDefault="004F4F3C" w:rsidP="004F4F3C">
      <w:pPr>
        <w:pStyle w:val="ListParagraph"/>
        <w:rPr>
          <w:rFonts w:cs="AQAChevinPro-Medium"/>
        </w:rPr>
      </w:pPr>
    </w:p>
    <w:p w:rsidR="004F4F3C" w:rsidRPr="004F4F3C" w:rsidRDefault="004F4F3C" w:rsidP="004F4F3C">
      <w:pPr>
        <w:pStyle w:val="ListParagraph"/>
        <w:numPr>
          <w:ilvl w:val="0"/>
          <w:numId w:val="2"/>
        </w:numPr>
        <w:autoSpaceDE w:val="0"/>
        <w:autoSpaceDN w:val="0"/>
        <w:adjustRightInd w:val="0"/>
        <w:spacing w:after="0" w:line="240" w:lineRule="auto"/>
        <w:rPr>
          <w:rFonts w:cs="AQAChevinPro-Medium"/>
        </w:rPr>
      </w:pPr>
      <w:r w:rsidRPr="004F4F3C">
        <w:rPr>
          <w:rFonts w:cs="AQAChevinPro-Medium"/>
        </w:rPr>
        <w:t>I can explain that ∆H, whilst important, is not sufficient to explain feasible change, that the concept of increasing disorder (entropy change, ∆S) accounts for the above deficiency, illustrated by physical changes and chemical changes, and I can calculate entropy changes from absolute entropy values</w:t>
      </w:r>
    </w:p>
    <w:p w:rsidR="004F4F3C" w:rsidRPr="004F4F3C" w:rsidRDefault="004F4F3C" w:rsidP="004F4F3C">
      <w:pPr>
        <w:pStyle w:val="ListParagraph"/>
        <w:rPr>
          <w:rFonts w:cs="AQAChevinPro-Medium"/>
        </w:rPr>
      </w:pPr>
    </w:p>
    <w:p w:rsidR="004F4F3C" w:rsidRPr="004F4F3C" w:rsidRDefault="004F4F3C" w:rsidP="004F4F3C">
      <w:pPr>
        <w:pStyle w:val="ListParagraph"/>
        <w:numPr>
          <w:ilvl w:val="0"/>
          <w:numId w:val="2"/>
        </w:numPr>
        <w:autoSpaceDE w:val="0"/>
        <w:autoSpaceDN w:val="0"/>
        <w:adjustRightInd w:val="0"/>
        <w:spacing w:after="0" w:line="240" w:lineRule="auto"/>
        <w:rPr>
          <w:rFonts w:cs="AQAChevinPro-Medium"/>
        </w:rPr>
      </w:pPr>
      <w:r w:rsidRPr="004F4F3C">
        <w:rPr>
          <w:rFonts w:cs="AQAChevinPro-Medium"/>
        </w:rPr>
        <w:t>I can explain that balance between entropy and enthalpy determines the feasibility of a reaction given by the relationship: ∆G = ∆H – T∆S (derivation not required), explain that for a reaction to be feasible, the value of ∆G must be zero or negative, and use the relationship ∆G = ∆H – T∆S to determine how ∆G varies with temperature and to determine the temperature at which a reaction becomes feasible</w:t>
      </w:r>
    </w:p>
    <w:p w:rsidR="004F4F3C" w:rsidRDefault="004F4F3C">
      <w:pPr>
        <w:rPr>
          <w:rFonts w:ascii="AQAChevinPro-Medium" w:hAnsi="AQAChevinPro-Medium" w:cs="AQAChevinPro-Medium"/>
          <w:color w:val="522E92"/>
          <w:sz w:val="32"/>
          <w:szCs w:val="32"/>
        </w:rPr>
      </w:pPr>
      <w:r>
        <w:rPr>
          <w:rFonts w:ascii="AQAChevinPro-Medium" w:hAnsi="AQAChevinPro-Medium" w:cs="AQAChevinPro-Medium"/>
          <w:color w:val="522E92"/>
          <w:sz w:val="32"/>
          <w:szCs w:val="32"/>
        </w:rPr>
        <w:br w:type="page"/>
      </w:r>
    </w:p>
    <w:p w:rsidR="002265F6" w:rsidRDefault="002265F6" w:rsidP="002265F6">
      <w:pPr>
        <w:autoSpaceDE w:val="0"/>
        <w:autoSpaceDN w:val="0"/>
        <w:adjustRightInd w:val="0"/>
        <w:spacing w:after="0" w:line="240" w:lineRule="auto"/>
        <w:jc w:val="center"/>
        <w:rPr>
          <w:rFonts w:ascii="AQAChevinPro-Medium" w:hAnsi="AQAChevinPro-Medium" w:cs="AQAChevinPro-Medium"/>
          <w:color w:val="522E92"/>
          <w:sz w:val="32"/>
          <w:szCs w:val="32"/>
        </w:rPr>
      </w:pPr>
      <w:r>
        <w:rPr>
          <w:rFonts w:ascii="AQAChevinPro-Medium" w:hAnsi="AQAChevinPro-Medium" w:cs="AQAChevinPro-Medium"/>
          <w:color w:val="522E92"/>
          <w:sz w:val="32"/>
          <w:szCs w:val="32"/>
        </w:rPr>
        <w:lastRenderedPageBreak/>
        <w:t>Topic 11 – How Far How Fast II</w:t>
      </w:r>
    </w:p>
    <w:p w:rsidR="002265F6" w:rsidRDefault="002265F6" w:rsidP="002265F6"/>
    <w:p w:rsidR="002265F6" w:rsidRDefault="002265F6" w:rsidP="002265F6">
      <w:pPr>
        <w:pStyle w:val="ListParagraph"/>
        <w:numPr>
          <w:ilvl w:val="0"/>
          <w:numId w:val="1"/>
        </w:numPr>
      </w:pPr>
      <w:r>
        <w:t xml:space="preserve">I can construct rate equations of the form </w:t>
      </w:r>
      <w:r w:rsidRPr="00535C3B">
        <w:t>Rate = k[A]</w:t>
      </w:r>
      <w:r w:rsidRPr="00546E40">
        <w:rPr>
          <w:vertAlign w:val="superscript"/>
        </w:rPr>
        <w:t>m</w:t>
      </w:r>
      <w:r w:rsidRPr="00535C3B">
        <w:t>[B]</w:t>
      </w:r>
      <w:r w:rsidRPr="00546E40">
        <w:rPr>
          <w:vertAlign w:val="superscript"/>
        </w:rPr>
        <w:t>n</w:t>
      </w:r>
      <w:r>
        <w:t xml:space="preserve"> </w:t>
      </w:r>
      <w:r w:rsidRPr="00535C3B">
        <w:t>where m and n are the orders of reaction with respect to reactants A and B</w:t>
      </w:r>
      <w:r>
        <w:t xml:space="preserve"> (restricted to the values 0, 1 and 2)</w:t>
      </w:r>
      <w:r w:rsidRPr="00535C3B">
        <w:t xml:space="preserve"> and k is the rate constant</w:t>
      </w:r>
      <w:r>
        <w:t>, I can appreciate that the rate equation is an experimentally derived relationship (Paper 2 only)</w:t>
      </w:r>
    </w:p>
    <w:p w:rsidR="002265F6" w:rsidRDefault="002265F6" w:rsidP="002265F6">
      <w:pPr>
        <w:pStyle w:val="ListParagraph"/>
      </w:pPr>
    </w:p>
    <w:p w:rsidR="002265F6" w:rsidRDefault="002265F6" w:rsidP="002265F6">
      <w:pPr>
        <w:pStyle w:val="ListParagraph"/>
        <w:numPr>
          <w:ilvl w:val="0"/>
          <w:numId w:val="1"/>
        </w:numPr>
      </w:pPr>
      <w:r>
        <w:t>I can define the terms order of reaction and rate constant (Paper 2 only)</w:t>
      </w:r>
    </w:p>
    <w:p w:rsidR="002265F6" w:rsidRDefault="002265F6" w:rsidP="002265F6">
      <w:pPr>
        <w:pStyle w:val="ListParagraph"/>
      </w:pPr>
    </w:p>
    <w:p w:rsidR="002265F6" w:rsidRDefault="002265F6" w:rsidP="002265F6">
      <w:pPr>
        <w:pStyle w:val="ListParagraph"/>
        <w:numPr>
          <w:ilvl w:val="0"/>
          <w:numId w:val="1"/>
        </w:numPr>
      </w:pPr>
      <w:r>
        <w:t xml:space="preserve">I can explain the </w:t>
      </w:r>
      <w:r w:rsidRPr="00535C3B">
        <w:t>rate constant k varies with temperature as shown by the equation: k = Ae</w:t>
      </w:r>
      <w:r w:rsidRPr="00546E40">
        <w:rPr>
          <w:vertAlign w:val="superscript"/>
        </w:rPr>
        <w:t>(–</w:t>
      </w:r>
      <w:proofErr w:type="spellStart"/>
      <w:r w:rsidRPr="00546E40">
        <w:rPr>
          <w:vertAlign w:val="superscript"/>
        </w:rPr>
        <w:t>Ea</w:t>
      </w:r>
      <w:proofErr w:type="spellEnd"/>
      <w:r w:rsidRPr="00546E40">
        <w:rPr>
          <w:vertAlign w:val="superscript"/>
        </w:rPr>
        <w:t>/RT)</w:t>
      </w:r>
      <w:r>
        <w:rPr>
          <w:vertAlign w:val="superscript"/>
        </w:rPr>
        <w:t xml:space="preserve"> </w:t>
      </w:r>
      <w:r>
        <w:t>(w</w:t>
      </w:r>
      <w:r w:rsidRPr="00535C3B">
        <w:t>here A is a constant, kn</w:t>
      </w:r>
      <w:r w:rsidR="004F4F3C">
        <w:t xml:space="preserve">own as the Arrhenius constant, </w:t>
      </w:r>
      <w:proofErr w:type="spellStart"/>
      <w:r w:rsidRPr="00535C3B">
        <w:t>Ea</w:t>
      </w:r>
      <w:proofErr w:type="spellEnd"/>
      <w:r w:rsidRPr="00535C3B">
        <w:t xml:space="preserve"> is the activation energy</w:t>
      </w:r>
      <w:r>
        <w:t xml:space="preserve"> and T is the temperature in K), perform calculations using this equation and rearrange this equation to plot a straight line graph with slope </w:t>
      </w:r>
      <w:proofErr w:type="spellStart"/>
      <w:r w:rsidRPr="00535C3B">
        <w:t>Ea</w:t>
      </w:r>
      <w:proofErr w:type="spellEnd"/>
      <w:r w:rsidRPr="00535C3B">
        <w:t>/R</w:t>
      </w:r>
      <w:r>
        <w:t xml:space="preserve"> given suitable data (Paper 2 only)</w:t>
      </w:r>
    </w:p>
    <w:p w:rsidR="002265F6" w:rsidRDefault="002265F6" w:rsidP="002265F6">
      <w:pPr>
        <w:pStyle w:val="ListParagraph"/>
      </w:pPr>
    </w:p>
    <w:p w:rsidR="002265F6" w:rsidRDefault="002265F6" w:rsidP="002265F6">
      <w:pPr>
        <w:pStyle w:val="ListParagraph"/>
        <w:numPr>
          <w:ilvl w:val="0"/>
          <w:numId w:val="1"/>
        </w:numPr>
      </w:pPr>
      <w:r>
        <w:t>I can use t</w:t>
      </w:r>
      <w:r w:rsidRPr="00535C3B">
        <w:t>he order</w:t>
      </w:r>
      <w:r>
        <w:t>s with respect to reactants to deduce</w:t>
      </w:r>
      <w:r w:rsidRPr="00535C3B">
        <w:t xml:space="preserve"> information abo</w:t>
      </w:r>
      <w:r>
        <w:t>ut the mechanism of a reaction and its rate determining step in particular (Paper 2 only)</w:t>
      </w:r>
    </w:p>
    <w:p w:rsidR="002265F6" w:rsidRDefault="002265F6" w:rsidP="002265F6">
      <w:pPr>
        <w:pStyle w:val="ListParagraph"/>
      </w:pPr>
    </w:p>
    <w:p w:rsidR="002265F6" w:rsidRDefault="002265F6" w:rsidP="002265F6">
      <w:pPr>
        <w:pStyle w:val="ListParagraph"/>
        <w:numPr>
          <w:ilvl w:val="0"/>
          <w:numId w:val="1"/>
        </w:numPr>
      </w:pPr>
      <w:r>
        <w:t xml:space="preserve">I can </w:t>
      </w:r>
      <w:r w:rsidRPr="00535C3B">
        <w:t xml:space="preserve">use concentration–time graphs to </w:t>
      </w:r>
      <w:r>
        <w:t>deduce the rate of a reaction, including the initial rate of a reaction (Paper 2 only)</w:t>
      </w:r>
    </w:p>
    <w:p w:rsidR="002265F6" w:rsidRDefault="002265F6" w:rsidP="002265F6">
      <w:pPr>
        <w:pStyle w:val="ListParagraph"/>
      </w:pPr>
    </w:p>
    <w:p w:rsidR="002265F6" w:rsidRDefault="002265F6" w:rsidP="002265F6">
      <w:pPr>
        <w:pStyle w:val="ListParagraph"/>
        <w:numPr>
          <w:ilvl w:val="0"/>
          <w:numId w:val="1"/>
        </w:numPr>
      </w:pPr>
      <w:r>
        <w:t xml:space="preserve">I can </w:t>
      </w:r>
      <w:r w:rsidRPr="00535C3B">
        <w:t xml:space="preserve">use rate–concentration data or graphs to deduce the order (0, 1 or </w:t>
      </w:r>
      <w:r>
        <w:t xml:space="preserve">2) with respect to a reactant and </w:t>
      </w:r>
      <w:r w:rsidRPr="00535C3B">
        <w:t>derive the rate equation for a reaction from the orders with respect to each of</w:t>
      </w:r>
      <w:r>
        <w:t xml:space="preserve"> the reactants (Paper 2 only)</w:t>
      </w:r>
    </w:p>
    <w:p w:rsidR="002265F6" w:rsidRDefault="002265F6" w:rsidP="002265F6">
      <w:pPr>
        <w:pStyle w:val="ListParagraph"/>
      </w:pPr>
    </w:p>
    <w:p w:rsidR="002265F6" w:rsidRDefault="002265F6" w:rsidP="002265F6">
      <w:pPr>
        <w:pStyle w:val="ListParagraph"/>
        <w:numPr>
          <w:ilvl w:val="0"/>
          <w:numId w:val="1"/>
        </w:numPr>
      </w:pPr>
      <w:r>
        <w:t xml:space="preserve">I can carry out and describe an experiment to measure the rate of a reaction and the order of reaction with respect to a reactant using the initial rate method </w:t>
      </w:r>
      <w:r w:rsidRPr="00371398">
        <w:rPr>
          <w:b/>
        </w:rPr>
        <w:t>(Required Practical 7a)</w:t>
      </w:r>
    </w:p>
    <w:p w:rsidR="002265F6" w:rsidRDefault="002265F6" w:rsidP="002265F6">
      <w:pPr>
        <w:pStyle w:val="ListParagraph"/>
      </w:pPr>
    </w:p>
    <w:p w:rsidR="002265F6" w:rsidRDefault="002265F6" w:rsidP="002265F6">
      <w:pPr>
        <w:pStyle w:val="ListParagraph"/>
        <w:numPr>
          <w:ilvl w:val="0"/>
          <w:numId w:val="1"/>
        </w:numPr>
      </w:pPr>
      <w:r>
        <w:t xml:space="preserve">I can carry out and describe an experiment to measure the rate of a reaction with respect to a reactant using a continuous monitoring method </w:t>
      </w:r>
      <w:r w:rsidRPr="00371398">
        <w:rPr>
          <w:b/>
        </w:rPr>
        <w:t>(Req</w:t>
      </w:r>
      <w:r>
        <w:rPr>
          <w:b/>
        </w:rPr>
        <w:t>uired Practical 7b</w:t>
      </w:r>
      <w:r w:rsidRPr="00371398">
        <w:rPr>
          <w:b/>
        </w:rPr>
        <w:t>)</w:t>
      </w:r>
    </w:p>
    <w:p w:rsidR="002265F6" w:rsidRDefault="002265F6" w:rsidP="002265F6">
      <w:pPr>
        <w:pStyle w:val="ListParagraph"/>
      </w:pPr>
    </w:p>
    <w:p w:rsidR="002265F6" w:rsidRDefault="002265F6" w:rsidP="002265F6">
      <w:pPr>
        <w:pStyle w:val="ListParagraph"/>
        <w:numPr>
          <w:ilvl w:val="0"/>
          <w:numId w:val="1"/>
        </w:numPr>
      </w:pPr>
      <w:r>
        <w:t xml:space="preserve">I can construct an expression for the </w:t>
      </w:r>
      <w:r w:rsidRPr="00535C3B">
        <w:t>equ</w:t>
      </w:r>
      <w:r>
        <w:t xml:space="preserve">ilibrium constant </w:t>
      </w:r>
      <w:proofErr w:type="spellStart"/>
      <w:r>
        <w:t>Kp</w:t>
      </w:r>
      <w:proofErr w:type="spellEnd"/>
      <w:r>
        <w:t xml:space="preserve"> </w:t>
      </w:r>
      <w:r w:rsidRPr="00535C3B">
        <w:t>from the equation for a reversible reac</w:t>
      </w:r>
      <w:r>
        <w:t xml:space="preserve">tion occurring in the gas phase, using the </w:t>
      </w:r>
      <w:r w:rsidRPr="00535C3B">
        <w:t xml:space="preserve">partial pressures for a </w:t>
      </w:r>
      <w:r>
        <w:t>system at constant temperature</w:t>
      </w:r>
    </w:p>
    <w:p w:rsidR="002265F6" w:rsidRDefault="002265F6" w:rsidP="002265F6">
      <w:pPr>
        <w:pStyle w:val="ListParagraph"/>
      </w:pPr>
    </w:p>
    <w:p w:rsidR="002265F6" w:rsidRDefault="002265F6" w:rsidP="002265F6">
      <w:pPr>
        <w:pStyle w:val="ListParagraph"/>
        <w:numPr>
          <w:ilvl w:val="0"/>
          <w:numId w:val="1"/>
        </w:numPr>
      </w:pPr>
      <w:r>
        <w:t xml:space="preserve">I can </w:t>
      </w:r>
      <w:r w:rsidRPr="00535C3B">
        <w:t>derive partial pressure from mo</w:t>
      </w:r>
      <w:r>
        <w:t xml:space="preserve">le fraction and total pressure and </w:t>
      </w:r>
      <w:r w:rsidRPr="00535C3B">
        <w:t>perf</w:t>
      </w:r>
      <w:r>
        <w:t xml:space="preserve">orm calculations involving </w:t>
      </w:r>
      <w:proofErr w:type="spellStart"/>
      <w:r>
        <w:t>Kp</w:t>
      </w:r>
      <w:proofErr w:type="spellEnd"/>
    </w:p>
    <w:p w:rsidR="002265F6" w:rsidRDefault="002265F6" w:rsidP="002265F6">
      <w:pPr>
        <w:pStyle w:val="ListParagraph"/>
      </w:pPr>
    </w:p>
    <w:p w:rsidR="002265F6" w:rsidRDefault="002265F6" w:rsidP="002265F6">
      <w:pPr>
        <w:pStyle w:val="ListParagraph"/>
        <w:numPr>
          <w:ilvl w:val="0"/>
          <w:numId w:val="1"/>
        </w:numPr>
      </w:pPr>
      <w:r>
        <w:t xml:space="preserve">I can </w:t>
      </w:r>
      <w:r w:rsidRPr="00535C3B">
        <w:t>predict the qualitative effects of changes in temperature and pressure on the position of equilibriu</w:t>
      </w:r>
      <w:r>
        <w:t xml:space="preserve">m and the value of </w:t>
      </w:r>
      <w:proofErr w:type="spellStart"/>
      <w:r>
        <w:t>Kp</w:t>
      </w:r>
      <w:proofErr w:type="spellEnd"/>
    </w:p>
    <w:p w:rsidR="002265F6" w:rsidRDefault="002265F6" w:rsidP="002265F6">
      <w:pPr>
        <w:pStyle w:val="ListParagraph"/>
      </w:pPr>
    </w:p>
    <w:p w:rsidR="002265F6" w:rsidRPr="00535C3B" w:rsidRDefault="002265F6" w:rsidP="002265F6">
      <w:pPr>
        <w:pStyle w:val="ListParagraph"/>
        <w:numPr>
          <w:ilvl w:val="0"/>
          <w:numId w:val="1"/>
        </w:numPr>
        <w:rPr>
          <w:b/>
        </w:rPr>
      </w:pPr>
      <w:r>
        <w:t>I can explain that</w:t>
      </w:r>
      <w:r w:rsidRPr="00535C3B">
        <w:t xml:space="preserve"> whilst a catalyst can affect the rate of attainment of an equilibrium, it does not affect the va</w:t>
      </w:r>
      <w:r>
        <w:t>lue of the equilibrium constant</w:t>
      </w:r>
    </w:p>
    <w:p w:rsidR="004F4F3C" w:rsidRDefault="004F4F3C" w:rsidP="004F4F3C">
      <w:pPr>
        <w:autoSpaceDE w:val="0"/>
        <w:autoSpaceDN w:val="0"/>
        <w:adjustRightInd w:val="0"/>
        <w:spacing w:after="0" w:line="240" w:lineRule="auto"/>
        <w:jc w:val="center"/>
        <w:rPr>
          <w:rFonts w:ascii="AQAChevinPro-Medium" w:hAnsi="AQAChevinPro-Medium" w:cs="AQAChevinPro-Medium"/>
          <w:color w:val="522E92"/>
          <w:sz w:val="32"/>
          <w:szCs w:val="32"/>
        </w:rPr>
      </w:pPr>
      <w:r>
        <w:rPr>
          <w:rFonts w:ascii="AQAChevinPro-Medium" w:hAnsi="AQAChevinPro-Medium" w:cs="AQAChevinPro-Medium"/>
          <w:color w:val="522E92"/>
          <w:sz w:val="32"/>
          <w:szCs w:val="32"/>
        </w:rPr>
        <w:lastRenderedPageBreak/>
        <w:t>Topic 12 – Acids, Bases and Buffers</w:t>
      </w:r>
    </w:p>
    <w:p w:rsidR="004F4F3C" w:rsidRDefault="004F4F3C" w:rsidP="004F4F3C"/>
    <w:p w:rsidR="004F4F3C" w:rsidRDefault="004F4F3C" w:rsidP="004F4F3C">
      <w:pPr>
        <w:pStyle w:val="ListParagraph"/>
        <w:numPr>
          <w:ilvl w:val="0"/>
          <w:numId w:val="3"/>
        </w:numPr>
      </w:pPr>
      <w:r>
        <w:t>I can describe a</w:t>
      </w:r>
      <w:r w:rsidRPr="000E2592">
        <w:t>n ac</w:t>
      </w:r>
      <w:r>
        <w:t>id as a proton donor, a base as a proton acceptor and acid–base equilibria as reactions involving the transfer of protons</w:t>
      </w:r>
    </w:p>
    <w:p w:rsidR="004F4F3C" w:rsidRDefault="004F4F3C" w:rsidP="004F4F3C">
      <w:pPr>
        <w:pStyle w:val="ListParagraph"/>
      </w:pPr>
    </w:p>
    <w:p w:rsidR="004F4F3C" w:rsidRDefault="004F4F3C" w:rsidP="004F4F3C">
      <w:pPr>
        <w:pStyle w:val="ListParagraph"/>
        <w:numPr>
          <w:ilvl w:val="0"/>
          <w:numId w:val="3"/>
        </w:numPr>
      </w:pPr>
      <w:r>
        <w:t>I can appreciate that t</w:t>
      </w:r>
      <w:r w:rsidRPr="000E2592">
        <w:t>he concentration of hydrogen ions in aqueous so</w:t>
      </w:r>
      <w:r>
        <w:t xml:space="preserve">lution covers a very wide range, and therefore </w:t>
      </w:r>
      <w:r w:rsidRPr="000E2592">
        <w:t>a logarithmic scale, the pH scale, is used as a measure of h</w:t>
      </w:r>
      <w:r>
        <w:t>ydrogen ion concentration:</w:t>
      </w:r>
      <w:r w:rsidRPr="000E2592">
        <w:t xml:space="preserve"> pH = –log</w:t>
      </w:r>
      <w:r w:rsidRPr="00482540">
        <w:rPr>
          <w:vertAlign w:val="subscript"/>
        </w:rPr>
        <w:t>10</w:t>
      </w:r>
      <w:r w:rsidRPr="000E2592">
        <w:t>[H</w:t>
      </w:r>
      <w:r w:rsidRPr="00482540">
        <w:rPr>
          <w:vertAlign w:val="superscript"/>
        </w:rPr>
        <w:t>+</w:t>
      </w:r>
      <w:r>
        <w:t>]</w:t>
      </w:r>
    </w:p>
    <w:p w:rsidR="004F4F3C" w:rsidRDefault="004F4F3C" w:rsidP="004F4F3C">
      <w:pPr>
        <w:pStyle w:val="ListParagraph"/>
      </w:pPr>
    </w:p>
    <w:p w:rsidR="004F4F3C" w:rsidRDefault="004F4F3C" w:rsidP="004F4F3C">
      <w:pPr>
        <w:pStyle w:val="ListParagraph"/>
        <w:numPr>
          <w:ilvl w:val="0"/>
          <w:numId w:val="3"/>
        </w:numPr>
      </w:pPr>
      <w:r>
        <w:t xml:space="preserve">I can </w:t>
      </w:r>
      <w:r w:rsidRPr="000E2592">
        <w:t>convert concentration of hydroge</w:t>
      </w:r>
      <w:r>
        <w:t>n ions into pH and vice versa</w:t>
      </w:r>
    </w:p>
    <w:p w:rsidR="004F4F3C" w:rsidRDefault="004F4F3C" w:rsidP="004F4F3C">
      <w:pPr>
        <w:pStyle w:val="ListParagraph"/>
      </w:pPr>
    </w:p>
    <w:p w:rsidR="004F4F3C" w:rsidRDefault="004F4F3C" w:rsidP="004F4F3C">
      <w:pPr>
        <w:pStyle w:val="ListParagraph"/>
        <w:numPr>
          <w:ilvl w:val="0"/>
          <w:numId w:val="3"/>
        </w:numPr>
      </w:pPr>
      <w:r>
        <w:t xml:space="preserve">I can </w:t>
      </w:r>
      <w:r w:rsidRPr="000E2592">
        <w:t>calculate the pH of a solution of a str</w:t>
      </w:r>
      <w:r>
        <w:t>ong acid from its concentration</w:t>
      </w:r>
    </w:p>
    <w:p w:rsidR="004F4F3C" w:rsidRDefault="004F4F3C" w:rsidP="004F4F3C">
      <w:pPr>
        <w:pStyle w:val="ListParagraph"/>
      </w:pPr>
    </w:p>
    <w:p w:rsidR="004F4F3C" w:rsidRDefault="004F4F3C" w:rsidP="004F4F3C">
      <w:pPr>
        <w:pStyle w:val="ListParagraph"/>
        <w:numPr>
          <w:ilvl w:val="0"/>
          <w:numId w:val="3"/>
        </w:numPr>
      </w:pPr>
      <w:r>
        <w:t>I understand that water is slightly dissociated, that</w:t>
      </w:r>
      <w:r w:rsidRPr="000E2592">
        <w:t xml:space="preserve"> K</w:t>
      </w:r>
      <w:r w:rsidRPr="00482540">
        <w:rPr>
          <w:vertAlign w:val="subscript"/>
        </w:rPr>
        <w:t>W</w:t>
      </w:r>
      <w:r w:rsidRPr="000E2592">
        <w:t xml:space="preserve"> is derived from the equilibrium </w:t>
      </w:r>
      <w:r>
        <w:t>constant for this dissociation (</w:t>
      </w:r>
      <w:r w:rsidRPr="000E2592">
        <w:t>K</w:t>
      </w:r>
      <w:r w:rsidRPr="00482540">
        <w:rPr>
          <w:vertAlign w:val="subscript"/>
        </w:rPr>
        <w:t>W</w:t>
      </w:r>
      <w:r w:rsidRPr="000E2592">
        <w:t xml:space="preserve"> = [H</w:t>
      </w:r>
      <w:proofErr w:type="gramStart"/>
      <w:r w:rsidRPr="00482540">
        <w:rPr>
          <w:vertAlign w:val="superscript"/>
        </w:rPr>
        <w:t>+</w:t>
      </w:r>
      <w:r w:rsidRPr="000E2592">
        <w:t>][</w:t>
      </w:r>
      <w:proofErr w:type="gramEnd"/>
      <w:r w:rsidRPr="000E2592">
        <w:t>OH</w:t>
      </w:r>
      <w:r w:rsidRPr="00482540">
        <w:rPr>
          <w:vertAlign w:val="superscript"/>
        </w:rPr>
        <w:t>–</w:t>
      </w:r>
      <w:r w:rsidRPr="000E2592">
        <w:t>]</w:t>
      </w:r>
      <w:r>
        <w:t>) and that t</w:t>
      </w:r>
      <w:r w:rsidRPr="000E2592">
        <w:t>he value</w:t>
      </w:r>
      <w:r>
        <w:t xml:space="preserve"> of K</w:t>
      </w:r>
      <w:r w:rsidRPr="00482540">
        <w:rPr>
          <w:vertAlign w:val="subscript"/>
        </w:rPr>
        <w:t>W</w:t>
      </w:r>
      <w:r>
        <w:t xml:space="preserve"> varies with temperature</w:t>
      </w:r>
    </w:p>
    <w:p w:rsidR="004F4F3C" w:rsidRDefault="004F4F3C" w:rsidP="004F4F3C">
      <w:pPr>
        <w:pStyle w:val="ListParagraph"/>
      </w:pPr>
    </w:p>
    <w:p w:rsidR="004F4F3C" w:rsidRDefault="004F4F3C" w:rsidP="004F4F3C">
      <w:pPr>
        <w:pStyle w:val="ListParagraph"/>
        <w:numPr>
          <w:ilvl w:val="0"/>
          <w:numId w:val="3"/>
        </w:numPr>
      </w:pPr>
      <w:r>
        <w:t>I can use K</w:t>
      </w:r>
      <w:r>
        <w:rPr>
          <w:vertAlign w:val="subscript"/>
        </w:rPr>
        <w:t>w</w:t>
      </w:r>
      <w:r w:rsidRPr="000E2592">
        <w:t xml:space="preserve"> to calculate the pH of a str</w:t>
      </w:r>
      <w:r>
        <w:t>ong base from its concentration</w:t>
      </w:r>
    </w:p>
    <w:p w:rsidR="004F4F3C" w:rsidRDefault="004F4F3C" w:rsidP="004F4F3C">
      <w:pPr>
        <w:pStyle w:val="ListParagraph"/>
      </w:pPr>
    </w:p>
    <w:p w:rsidR="004F4F3C" w:rsidRDefault="004F4F3C" w:rsidP="004F4F3C">
      <w:pPr>
        <w:pStyle w:val="ListParagraph"/>
        <w:numPr>
          <w:ilvl w:val="0"/>
          <w:numId w:val="3"/>
        </w:numPr>
      </w:pPr>
      <w:r>
        <w:t>I can explain that w</w:t>
      </w:r>
      <w:r w:rsidRPr="000E2592">
        <w:t>eak acids and weak bases dissociate only slightly in aq</w:t>
      </w:r>
      <w:r>
        <w:t>ueous solution, that</w:t>
      </w:r>
      <w:r w:rsidRPr="000E2592">
        <w:t xml:space="preserve"> K</w:t>
      </w:r>
      <w:r w:rsidRPr="00482540">
        <w:rPr>
          <w:vertAlign w:val="subscript"/>
        </w:rPr>
        <w:t>a</w:t>
      </w:r>
      <w:r w:rsidRPr="000E2592">
        <w:t xml:space="preserve"> is the dissociation constant f</w:t>
      </w:r>
      <w:r>
        <w:t xml:space="preserve">or a weak acid and that </w:t>
      </w:r>
      <w:proofErr w:type="spellStart"/>
      <w:r>
        <w:t>pK</w:t>
      </w:r>
      <w:r w:rsidRPr="00482540">
        <w:rPr>
          <w:vertAlign w:val="subscript"/>
        </w:rPr>
        <w:t>a</w:t>
      </w:r>
      <w:proofErr w:type="spellEnd"/>
      <w:r>
        <w:t xml:space="preserve"> = –log</w:t>
      </w:r>
      <w:r w:rsidRPr="00482540">
        <w:rPr>
          <w:vertAlign w:val="subscript"/>
        </w:rPr>
        <w:t>10</w:t>
      </w:r>
      <w:r>
        <w:t>K</w:t>
      </w:r>
      <w:r w:rsidRPr="00482540">
        <w:rPr>
          <w:vertAlign w:val="subscript"/>
        </w:rPr>
        <w:t>a</w:t>
      </w:r>
    </w:p>
    <w:p w:rsidR="004F4F3C" w:rsidRDefault="004F4F3C" w:rsidP="004F4F3C">
      <w:pPr>
        <w:pStyle w:val="ListParagraph"/>
      </w:pPr>
    </w:p>
    <w:p w:rsidR="004F4F3C" w:rsidRDefault="004F4F3C" w:rsidP="004F4F3C">
      <w:pPr>
        <w:pStyle w:val="ListParagraph"/>
        <w:numPr>
          <w:ilvl w:val="0"/>
          <w:numId w:val="3"/>
        </w:numPr>
      </w:pPr>
      <w:r>
        <w:t xml:space="preserve">I can </w:t>
      </w:r>
      <w:r w:rsidRPr="000E2592">
        <w:t>c</w:t>
      </w:r>
      <w:r>
        <w:t>onstruct an expression for K</w:t>
      </w:r>
      <w:r w:rsidRPr="000E2592">
        <w:rPr>
          <w:vertAlign w:val="subscript"/>
        </w:rPr>
        <w:t>a</w:t>
      </w:r>
      <w:r>
        <w:t xml:space="preserve"> and </w:t>
      </w:r>
      <w:r w:rsidRPr="000E2592">
        <w:t>perform calculations relating the pH of a weak acid to the concentration of the acid and the dissociation constant, K</w:t>
      </w:r>
      <w:r w:rsidRPr="000E2592">
        <w:rPr>
          <w:vertAlign w:val="subscript"/>
        </w:rPr>
        <w:t>a</w:t>
      </w:r>
    </w:p>
    <w:p w:rsidR="004F4F3C" w:rsidRDefault="004F4F3C" w:rsidP="004F4F3C">
      <w:pPr>
        <w:pStyle w:val="ListParagraph"/>
      </w:pPr>
    </w:p>
    <w:p w:rsidR="004F4F3C" w:rsidRDefault="004F4F3C" w:rsidP="004F4F3C">
      <w:pPr>
        <w:pStyle w:val="ListParagraph"/>
        <w:numPr>
          <w:ilvl w:val="0"/>
          <w:numId w:val="3"/>
        </w:numPr>
      </w:pPr>
      <w:r>
        <w:t xml:space="preserve">I can </w:t>
      </w:r>
      <w:r w:rsidRPr="000E2592">
        <w:t>convert K</w:t>
      </w:r>
      <w:r w:rsidRPr="000E2592">
        <w:rPr>
          <w:vertAlign w:val="subscript"/>
        </w:rPr>
        <w:t>a</w:t>
      </w:r>
      <w:r w:rsidRPr="000E2592">
        <w:t xml:space="preserve"> into </w:t>
      </w:r>
      <w:proofErr w:type="spellStart"/>
      <w:r w:rsidRPr="000E2592">
        <w:t>pK</w:t>
      </w:r>
      <w:r w:rsidRPr="000E2592">
        <w:rPr>
          <w:vertAlign w:val="subscript"/>
        </w:rPr>
        <w:t>a</w:t>
      </w:r>
      <w:proofErr w:type="spellEnd"/>
      <w:r>
        <w:t xml:space="preserve"> and vice versa</w:t>
      </w:r>
    </w:p>
    <w:p w:rsidR="004F4F3C" w:rsidRDefault="004F4F3C" w:rsidP="004F4F3C">
      <w:pPr>
        <w:pStyle w:val="ListParagraph"/>
      </w:pPr>
    </w:p>
    <w:p w:rsidR="004F4F3C" w:rsidRDefault="004F4F3C" w:rsidP="004F4F3C">
      <w:pPr>
        <w:pStyle w:val="ListParagraph"/>
        <w:numPr>
          <w:ilvl w:val="0"/>
          <w:numId w:val="3"/>
        </w:numPr>
      </w:pPr>
      <w:r>
        <w:t>I can describe titrations of acids with bases and I can</w:t>
      </w:r>
      <w:r w:rsidRPr="000E2592">
        <w:t xml:space="preserve"> perform calculations for these titrations</w:t>
      </w:r>
      <w:r>
        <w:t xml:space="preserve"> based on experimental results</w:t>
      </w:r>
    </w:p>
    <w:p w:rsidR="004F4F3C" w:rsidRDefault="004F4F3C" w:rsidP="004F4F3C">
      <w:pPr>
        <w:pStyle w:val="ListParagraph"/>
      </w:pPr>
    </w:p>
    <w:p w:rsidR="004F4F3C" w:rsidRDefault="004F4F3C" w:rsidP="004F4F3C">
      <w:pPr>
        <w:pStyle w:val="ListParagraph"/>
        <w:numPr>
          <w:ilvl w:val="0"/>
          <w:numId w:val="3"/>
        </w:numPr>
      </w:pPr>
      <w:r>
        <w:t xml:space="preserve">I can </w:t>
      </w:r>
      <w:r w:rsidRPr="000E2592">
        <w:t>sketch and explain th</w:t>
      </w:r>
      <w:r>
        <w:t xml:space="preserve">e shapes of typical pH curves in all combinations of weak and strong </w:t>
      </w:r>
      <w:proofErr w:type="spellStart"/>
      <w:r>
        <w:t>monoprotic</w:t>
      </w:r>
      <w:proofErr w:type="spellEnd"/>
      <w:r>
        <w:t xml:space="preserve"> acids and </w:t>
      </w:r>
      <w:r w:rsidRPr="000E2592">
        <w:t xml:space="preserve">use pH curves to </w:t>
      </w:r>
      <w:r>
        <w:t>select an appropriate indicator</w:t>
      </w:r>
    </w:p>
    <w:p w:rsidR="004F4F3C" w:rsidRDefault="004F4F3C" w:rsidP="004F4F3C">
      <w:pPr>
        <w:pStyle w:val="ListParagraph"/>
      </w:pPr>
    </w:p>
    <w:p w:rsidR="004F4F3C" w:rsidRDefault="004F4F3C" w:rsidP="004F4F3C">
      <w:pPr>
        <w:pStyle w:val="ListParagraph"/>
        <w:numPr>
          <w:ilvl w:val="0"/>
          <w:numId w:val="3"/>
        </w:numPr>
      </w:pPr>
      <w:r>
        <w:t>I can carry out an experiment to investigate</w:t>
      </w:r>
      <w:r w:rsidRPr="000E2592">
        <w:t xml:space="preserve"> how pH changes when a weak acid reacts with a strong base and when a stro</w:t>
      </w:r>
      <w:r>
        <w:t>ng acid reacts with a weak base (Required Practical 9)</w:t>
      </w:r>
    </w:p>
    <w:p w:rsidR="004F4F3C" w:rsidRDefault="004F4F3C" w:rsidP="004F4F3C">
      <w:pPr>
        <w:pStyle w:val="ListParagraph"/>
      </w:pPr>
    </w:p>
    <w:p w:rsidR="004F4F3C" w:rsidRDefault="004F4F3C" w:rsidP="004F4F3C">
      <w:pPr>
        <w:pStyle w:val="ListParagraph"/>
        <w:numPr>
          <w:ilvl w:val="0"/>
          <w:numId w:val="3"/>
        </w:numPr>
      </w:pPr>
      <w:r>
        <w:t>I can describe a buffer solution as maintaining</w:t>
      </w:r>
      <w:r w:rsidRPr="000E2592">
        <w:t xml:space="preserve"> an approximately constant pH, despite dilution or addition of small amounts of acid or base</w:t>
      </w:r>
      <w:r>
        <w:t>, that a</w:t>
      </w:r>
      <w:r w:rsidRPr="000E2592">
        <w:t>cidic buffer solutions contain a weak acid</w:t>
      </w:r>
      <w:r>
        <w:t xml:space="preserve"> and the salt of that weak acid and that b</w:t>
      </w:r>
      <w:r w:rsidRPr="000E2592">
        <w:t>asic buffer solutions contain a weak base and the salt of that weak base</w:t>
      </w:r>
      <w:r>
        <w:t xml:space="preserve">, and I can </w:t>
      </w:r>
      <w:r w:rsidRPr="000E2592">
        <w:t>explain qualitatively the acti</w:t>
      </w:r>
      <w:r>
        <w:t>on of acidic and basic buffers</w:t>
      </w:r>
    </w:p>
    <w:p w:rsidR="004F4F3C" w:rsidRDefault="004F4F3C" w:rsidP="004F4F3C">
      <w:pPr>
        <w:pStyle w:val="ListParagraph"/>
      </w:pPr>
    </w:p>
    <w:p w:rsidR="004F4F3C" w:rsidRDefault="004F4F3C" w:rsidP="004F4F3C">
      <w:pPr>
        <w:pStyle w:val="ListParagraph"/>
        <w:numPr>
          <w:ilvl w:val="0"/>
          <w:numId w:val="3"/>
        </w:numPr>
      </w:pPr>
      <w:r>
        <w:t xml:space="preserve">I can </w:t>
      </w:r>
      <w:r w:rsidRPr="000E2592">
        <w:t>calculate th</w:t>
      </w:r>
      <w:r>
        <w:t>e pH of acidic buffer solutions</w:t>
      </w:r>
    </w:p>
    <w:p w:rsidR="004F4F3C" w:rsidRDefault="004F4F3C" w:rsidP="004F4F3C">
      <w:pPr>
        <w:pStyle w:val="ListParagraph"/>
      </w:pPr>
    </w:p>
    <w:p w:rsidR="004F4F3C" w:rsidRDefault="004F4F3C" w:rsidP="004F4F3C">
      <w:pPr>
        <w:pStyle w:val="ListParagraph"/>
        <w:numPr>
          <w:ilvl w:val="0"/>
          <w:numId w:val="3"/>
        </w:numPr>
      </w:pPr>
      <w:r>
        <w:t>I can describe applications of buffer solutions</w:t>
      </w:r>
    </w:p>
    <w:p w:rsidR="004F4F3C" w:rsidRDefault="004F4F3C" w:rsidP="004F4F3C">
      <w:pPr>
        <w:autoSpaceDE w:val="0"/>
        <w:autoSpaceDN w:val="0"/>
        <w:adjustRightInd w:val="0"/>
        <w:spacing w:after="0" w:line="240" w:lineRule="auto"/>
        <w:jc w:val="center"/>
        <w:rPr>
          <w:rFonts w:ascii="AQAChevinPro-Medium" w:hAnsi="AQAChevinPro-Medium" w:cs="AQAChevinPro-Medium"/>
          <w:color w:val="522E92"/>
          <w:sz w:val="32"/>
          <w:szCs w:val="32"/>
        </w:rPr>
      </w:pPr>
      <w:r>
        <w:rPr>
          <w:rFonts w:ascii="AQAChevinPro-Medium" w:hAnsi="AQAChevinPro-Medium" w:cs="AQAChevinPro-Medium"/>
          <w:color w:val="522E92"/>
          <w:sz w:val="32"/>
          <w:szCs w:val="32"/>
        </w:rPr>
        <w:lastRenderedPageBreak/>
        <w:t>Topic 13 – Electrochemistry</w:t>
      </w:r>
    </w:p>
    <w:p w:rsidR="004F4F3C" w:rsidRDefault="004F4F3C" w:rsidP="004F4F3C"/>
    <w:p w:rsidR="004F4F3C" w:rsidRDefault="004F4F3C" w:rsidP="004F4F3C">
      <w:pPr>
        <w:pStyle w:val="ListParagraph"/>
        <w:numPr>
          <w:ilvl w:val="0"/>
          <w:numId w:val="4"/>
        </w:numPr>
      </w:pPr>
      <w:r>
        <w:t>I can use E</w:t>
      </w:r>
      <w:r w:rsidRPr="00604E9E">
        <w:rPr>
          <w:vertAlign w:val="superscript"/>
        </w:rPr>
        <w:t>Ɵ</w:t>
      </w:r>
      <w:r>
        <w:t xml:space="preserve"> values to </w:t>
      </w:r>
      <w:r w:rsidRPr="009956A9">
        <w:t>calculate the EMF of a cell</w:t>
      </w:r>
      <w:r>
        <w:t xml:space="preserve"> and to predict the direction of simple redox reactions</w:t>
      </w:r>
    </w:p>
    <w:p w:rsidR="004F4F3C" w:rsidRDefault="004F4F3C" w:rsidP="004F4F3C">
      <w:pPr>
        <w:pStyle w:val="ListParagraph"/>
      </w:pPr>
    </w:p>
    <w:p w:rsidR="004F4F3C" w:rsidRDefault="004F4F3C" w:rsidP="004F4F3C">
      <w:pPr>
        <w:pStyle w:val="ListParagraph"/>
        <w:numPr>
          <w:ilvl w:val="0"/>
          <w:numId w:val="4"/>
        </w:numPr>
      </w:pPr>
      <w:r>
        <w:t>I can write an apply the conventional representation of a cell</w:t>
      </w:r>
    </w:p>
    <w:p w:rsidR="004F4F3C" w:rsidRDefault="004F4F3C" w:rsidP="004F4F3C">
      <w:pPr>
        <w:pStyle w:val="ListParagraph"/>
      </w:pPr>
    </w:p>
    <w:p w:rsidR="004F4F3C" w:rsidRDefault="004F4F3C" w:rsidP="004F4F3C">
      <w:pPr>
        <w:pStyle w:val="ListParagraph"/>
        <w:numPr>
          <w:ilvl w:val="0"/>
          <w:numId w:val="4"/>
        </w:numPr>
      </w:pPr>
      <w:r>
        <w:t>I understand that c</w:t>
      </w:r>
      <w:r w:rsidRPr="009956A9">
        <w:t xml:space="preserve">ells are used to measure electrode potentials by reference to </w:t>
      </w:r>
      <w:r>
        <w:t>the standard hydrogen electrode</w:t>
      </w:r>
    </w:p>
    <w:p w:rsidR="004F4F3C" w:rsidRDefault="004F4F3C" w:rsidP="004F4F3C">
      <w:pPr>
        <w:pStyle w:val="ListParagraph"/>
      </w:pPr>
    </w:p>
    <w:p w:rsidR="004F4F3C" w:rsidRDefault="004F4F3C" w:rsidP="004F4F3C">
      <w:pPr>
        <w:pStyle w:val="ListParagraph"/>
        <w:numPr>
          <w:ilvl w:val="0"/>
          <w:numId w:val="4"/>
        </w:numPr>
      </w:pPr>
      <w:r>
        <w:t>I understand t</w:t>
      </w:r>
      <w:r w:rsidRPr="009956A9">
        <w:t xml:space="preserve">he importance of the conditions when measuring the electrode potential, E </w:t>
      </w:r>
      <w:r>
        <w:t>(Nernst equation not required) and that s</w:t>
      </w:r>
      <w:r w:rsidRPr="009956A9">
        <w:t>tandard electrode potential, E</w:t>
      </w:r>
      <w:r w:rsidRPr="00604E9E">
        <w:rPr>
          <w:vertAlign w:val="superscript"/>
        </w:rPr>
        <w:t>Ɵ</w:t>
      </w:r>
      <w:r w:rsidRPr="009956A9">
        <w:t xml:space="preserve">, refers to conditions of 298 K, 100 </w:t>
      </w:r>
      <w:proofErr w:type="spellStart"/>
      <w:r w:rsidRPr="009956A9">
        <w:t>kPa</w:t>
      </w:r>
      <w:proofErr w:type="spellEnd"/>
      <w:r w:rsidRPr="009956A9">
        <w:t xml:space="preserve"> and 1.00 </w:t>
      </w:r>
      <w:proofErr w:type="spellStart"/>
      <w:r w:rsidRPr="009956A9">
        <w:t>mol</w:t>
      </w:r>
      <w:proofErr w:type="spellEnd"/>
      <w:r w:rsidRPr="009956A9">
        <w:t xml:space="preserve"> dm</w:t>
      </w:r>
      <w:r w:rsidRPr="00604E9E">
        <w:rPr>
          <w:vertAlign w:val="superscript"/>
        </w:rPr>
        <w:t>−3</w:t>
      </w:r>
      <w:r w:rsidRPr="009956A9">
        <w:t xml:space="preserve"> solution of ions.</w:t>
      </w:r>
    </w:p>
    <w:p w:rsidR="004F4F3C" w:rsidRDefault="004F4F3C" w:rsidP="004F4F3C">
      <w:pPr>
        <w:pStyle w:val="ListParagraph"/>
      </w:pPr>
    </w:p>
    <w:p w:rsidR="004F4F3C" w:rsidRDefault="004F4F3C" w:rsidP="004F4F3C">
      <w:pPr>
        <w:pStyle w:val="ListParagraph"/>
        <w:numPr>
          <w:ilvl w:val="0"/>
          <w:numId w:val="4"/>
        </w:numPr>
      </w:pPr>
      <w:r>
        <w:t xml:space="preserve">I can use the </w:t>
      </w:r>
      <w:r w:rsidRPr="009956A9">
        <w:t>IUPAC convention for writing half-eq</w:t>
      </w:r>
      <w:r>
        <w:t>uations for electrode reactions</w:t>
      </w:r>
    </w:p>
    <w:p w:rsidR="004F4F3C" w:rsidRDefault="004F4F3C" w:rsidP="004F4F3C">
      <w:pPr>
        <w:pStyle w:val="ListParagraph"/>
      </w:pPr>
    </w:p>
    <w:p w:rsidR="004F4F3C" w:rsidRDefault="004F4F3C" w:rsidP="004F4F3C">
      <w:pPr>
        <w:pStyle w:val="ListParagraph"/>
        <w:numPr>
          <w:ilvl w:val="0"/>
          <w:numId w:val="4"/>
        </w:numPr>
      </w:pPr>
      <w:r>
        <w:t>I understand that</w:t>
      </w:r>
      <w:r w:rsidRPr="009956A9">
        <w:t xml:space="preserve"> </w:t>
      </w:r>
      <w:r>
        <w:t>s</w:t>
      </w:r>
      <w:r w:rsidRPr="009956A9">
        <w:t>tandard electrode potentials can be liste</w:t>
      </w:r>
      <w:r>
        <w:t>d as an electrochemical series</w:t>
      </w:r>
    </w:p>
    <w:p w:rsidR="004F4F3C" w:rsidRDefault="004F4F3C" w:rsidP="004F4F3C">
      <w:pPr>
        <w:pStyle w:val="ListParagraph"/>
      </w:pPr>
    </w:p>
    <w:p w:rsidR="004F4F3C" w:rsidRDefault="004F4F3C" w:rsidP="004F4F3C">
      <w:pPr>
        <w:pStyle w:val="ListParagraph"/>
        <w:numPr>
          <w:ilvl w:val="0"/>
          <w:numId w:val="4"/>
        </w:numPr>
      </w:pPr>
      <w:r>
        <w:t xml:space="preserve">I can carry out an experiment to measure the </w:t>
      </w:r>
      <w:proofErr w:type="spellStart"/>
      <w:r>
        <w:t>emf</w:t>
      </w:r>
      <w:proofErr w:type="spellEnd"/>
      <w:r>
        <w:t xml:space="preserve"> of a cell (Required Practical 8)</w:t>
      </w:r>
    </w:p>
    <w:p w:rsidR="004F4F3C" w:rsidRDefault="004F4F3C" w:rsidP="004F4F3C">
      <w:pPr>
        <w:pStyle w:val="ListParagraph"/>
      </w:pPr>
    </w:p>
    <w:p w:rsidR="004F4F3C" w:rsidRDefault="004F4F3C" w:rsidP="004F4F3C">
      <w:pPr>
        <w:pStyle w:val="ListParagraph"/>
        <w:numPr>
          <w:ilvl w:val="0"/>
          <w:numId w:val="4"/>
        </w:numPr>
      </w:pPr>
      <w:r>
        <w:t>I understand that e</w:t>
      </w:r>
      <w:r w:rsidRPr="00604E9E">
        <w:t>lectrochemical cells can be used as a commerci</w:t>
      </w:r>
      <w:r>
        <w:t>al source of electrical energy, and that c</w:t>
      </w:r>
      <w:r w:rsidRPr="00604E9E">
        <w:t>ells can be non-rechargeable (irreversible), rechargeable or fuel cells</w:t>
      </w:r>
    </w:p>
    <w:p w:rsidR="004F4F3C" w:rsidRDefault="004F4F3C" w:rsidP="004F4F3C">
      <w:pPr>
        <w:pStyle w:val="ListParagraph"/>
      </w:pPr>
    </w:p>
    <w:p w:rsidR="004F4F3C" w:rsidRDefault="004F4F3C" w:rsidP="004F4F3C">
      <w:pPr>
        <w:pStyle w:val="ListParagraph"/>
        <w:numPr>
          <w:ilvl w:val="0"/>
          <w:numId w:val="4"/>
        </w:numPr>
      </w:pPr>
      <w:r>
        <w:t>I can recall t</w:t>
      </w:r>
      <w:r w:rsidRPr="00604E9E">
        <w:t>he simplified electrod</w:t>
      </w:r>
      <w:r>
        <w:t>e reactions in a lithium cell (positive electrode</w:t>
      </w:r>
      <w:r w:rsidRPr="00604E9E">
        <w:t xml:space="preserve"> Li</w:t>
      </w:r>
      <w:r w:rsidRPr="00604E9E">
        <w:rPr>
          <w:vertAlign w:val="superscript"/>
        </w:rPr>
        <w:t>+</w:t>
      </w:r>
      <w:r w:rsidRPr="00604E9E">
        <w:t xml:space="preserve"> + CoO</w:t>
      </w:r>
      <w:r w:rsidRPr="00604E9E">
        <w:rPr>
          <w:vertAlign w:val="subscript"/>
        </w:rPr>
        <w:t>2</w:t>
      </w:r>
      <w:r w:rsidRPr="00604E9E">
        <w:t xml:space="preserve"> + e</w:t>
      </w:r>
      <w:r w:rsidRPr="00604E9E">
        <w:rPr>
          <w:vertAlign w:val="superscript"/>
        </w:rPr>
        <w:t>–</w:t>
      </w:r>
      <w:r w:rsidRPr="00604E9E">
        <w:t xml:space="preserve"> → Li</w:t>
      </w:r>
      <w:r w:rsidRPr="00604E9E">
        <w:rPr>
          <w:vertAlign w:val="superscript"/>
        </w:rPr>
        <w:t>+</w:t>
      </w:r>
      <w:r w:rsidRPr="00604E9E">
        <w:t>[CoO</w:t>
      </w:r>
      <w:r w:rsidRPr="00604E9E">
        <w:rPr>
          <w:vertAlign w:val="subscript"/>
        </w:rPr>
        <w:t>2</w:t>
      </w:r>
      <w:r w:rsidRPr="00604E9E">
        <w:t>]</w:t>
      </w:r>
      <w:r w:rsidRPr="0021619A">
        <w:rPr>
          <w:vertAlign w:val="superscript"/>
        </w:rPr>
        <w:t>–</w:t>
      </w:r>
      <w:r>
        <w:t>, negative electrode</w:t>
      </w:r>
      <w:r w:rsidRPr="00604E9E">
        <w:t xml:space="preserve"> Li → Li</w:t>
      </w:r>
      <w:r w:rsidRPr="0021619A">
        <w:rPr>
          <w:vertAlign w:val="superscript"/>
        </w:rPr>
        <w:t>+</w:t>
      </w:r>
      <w:r w:rsidRPr="00604E9E">
        <w:t xml:space="preserve"> + e</w:t>
      </w:r>
      <w:r w:rsidRPr="0021619A">
        <w:rPr>
          <w:vertAlign w:val="superscript"/>
        </w:rPr>
        <w:t>–</w:t>
      </w:r>
      <w:r>
        <w:t>, and t</w:t>
      </w:r>
      <w:r w:rsidRPr="00604E9E">
        <w:t>he electrode reactions in an alka</w:t>
      </w:r>
      <w:r>
        <w:t>line hydrogen–oxygen fuel cell</w:t>
      </w:r>
    </w:p>
    <w:p w:rsidR="004F4F3C" w:rsidRDefault="004F4F3C" w:rsidP="004F4F3C">
      <w:pPr>
        <w:pStyle w:val="ListParagraph"/>
      </w:pPr>
    </w:p>
    <w:p w:rsidR="004F4F3C" w:rsidRDefault="004F4F3C" w:rsidP="004F4F3C">
      <w:pPr>
        <w:pStyle w:val="ListParagraph"/>
        <w:numPr>
          <w:ilvl w:val="0"/>
          <w:numId w:val="4"/>
        </w:numPr>
      </w:pPr>
      <w:r>
        <w:t>I understand that f</w:t>
      </w:r>
      <w:r w:rsidRPr="00604E9E">
        <w:t>uel cells are used to generate an electric current and do not need to be electrically recharged</w:t>
      </w:r>
    </w:p>
    <w:p w:rsidR="004F4F3C" w:rsidRDefault="004F4F3C" w:rsidP="004F4F3C">
      <w:pPr>
        <w:pStyle w:val="ListParagraph"/>
      </w:pPr>
    </w:p>
    <w:p w:rsidR="004F4F3C" w:rsidRDefault="004F4F3C" w:rsidP="004F4F3C">
      <w:pPr>
        <w:pStyle w:val="ListParagraph"/>
        <w:numPr>
          <w:ilvl w:val="0"/>
          <w:numId w:val="4"/>
        </w:numPr>
      </w:pPr>
      <w:r>
        <w:t>I can appreciate t</w:t>
      </w:r>
      <w:r w:rsidRPr="00604E9E">
        <w:t>he benefits and risks to society associated with using th</w:t>
      </w:r>
      <w:r>
        <w:t>ese cells</w:t>
      </w:r>
    </w:p>
    <w:p w:rsidR="004F4F3C" w:rsidRDefault="004F4F3C" w:rsidP="004F4F3C">
      <w:pPr>
        <w:pStyle w:val="ListParagraph"/>
      </w:pPr>
    </w:p>
    <w:p w:rsidR="004F4F3C" w:rsidRDefault="004F4F3C" w:rsidP="004F4F3C">
      <w:pPr>
        <w:pStyle w:val="ListParagraph"/>
        <w:numPr>
          <w:ilvl w:val="0"/>
          <w:numId w:val="4"/>
        </w:numPr>
      </w:pPr>
      <w:r>
        <w:t>I understand that f</w:t>
      </w:r>
      <w:r w:rsidRPr="00604E9E">
        <w:t>uel cells are used to generate an electric current and do not nee</w:t>
      </w:r>
      <w:r>
        <w:t>d to be electrically recharged</w:t>
      </w:r>
    </w:p>
    <w:p w:rsidR="004F4F3C" w:rsidRDefault="004F4F3C" w:rsidP="004F4F3C">
      <w:pPr>
        <w:pStyle w:val="ListParagraph"/>
      </w:pPr>
    </w:p>
    <w:p w:rsidR="004F4F3C" w:rsidRDefault="004F4F3C" w:rsidP="004F4F3C">
      <w:pPr>
        <w:pStyle w:val="ListParagraph"/>
        <w:numPr>
          <w:ilvl w:val="0"/>
          <w:numId w:val="4"/>
        </w:numPr>
      </w:pPr>
      <w:r>
        <w:t>I can</w:t>
      </w:r>
      <w:r w:rsidRPr="00604E9E">
        <w:t xml:space="preserve"> explain how the electrode reactions can be used to generate an electric current</w:t>
      </w:r>
    </w:p>
    <w:p w:rsidR="008D731D" w:rsidRDefault="008D731D">
      <w:pPr>
        <w:rPr>
          <w:rFonts w:ascii="AQAChevinPro-Medium" w:hAnsi="AQAChevinPro-Medium"/>
          <w:sz w:val="32"/>
          <w:szCs w:val="32"/>
        </w:rPr>
      </w:pPr>
      <w:r>
        <w:rPr>
          <w:rFonts w:ascii="AQAChevinPro-Medium" w:hAnsi="AQAChevinPro-Medium"/>
          <w:sz w:val="32"/>
          <w:szCs w:val="32"/>
        </w:rPr>
        <w:br w:type="page"/>
      </w:r>
    </w:p>
    <w:p w:rsidR="008D731D" w:rsidRDefault="008D731D" w:rsidP="008D731D">
      <w:pPr>
        <w:pStyle w:val="ListParagraph"/>
        <w:jc w:val="center"/>
        <w:rPr>
          <w:rFonts w:ascii="AQAChevinPro-Medium" w:hAnsi="AQAChevinPro-Medium"/>
          <w:sz w:val="32"/>
          <w:szCs w:val="32"/>
        </w:rPr>
      </w:pPr>
      <w:r>
        <w:rPr>
          <w:rFonts w:ascii="AQAChevinPro-Medium" w:hAnsi="AQAChevinPro-Medium"/>
          <w:sz w:val="32"/>
          <w:szCs w:val="32"/>
        </w:rPr>
        <w:lastRenderedPageBreak/>
        <w:t>Topic 14</w:t>
      </w:r>
      <w:r w:rsidRPr="00BB2185">
        <w:rPr>
          <w:rFonts w:ascii="AQAChevinPro-Medium" w:hAnsi="AQAChevinPro-Medium"/>
          <w:sz w:val="32"/>
          <w:szCs w:val="32"/>
        </w:rPr>
        <w:t xml:space="preserve"> – </w:t>
      </w:r>
      <w:r>
        <w:rPr>
          <w:rFonts w:ascii="AQAChevinPro-Medium" w:hAnsi="AQAChevinPro-Medium"/>
          <w:sz w:val="32"/>
          <w:szCs w:val="32"/>
        </w:rPr>
        <w:t>The Reactions of Period 3 Elements and Their Oxides</w:t>
      </w:r>
    </w:p>
    <w:p w:rsidR="008D731D" w:rsidRDefault="008D731D" w:rsidP="008D731D">
      <w:pPr>
        <w:pStyle w:val="ListParagraph"/>
        <w:rPr>
          <w:rFonts w:ascii="AQAChevinPro-Medium" w:hAnsi="AQAChevinPro-Medium"/>
        </w:rPr>
      </w:pPr>
    </w:p>
    <w:p w:rsidR="008D731D" w:rsidRPr="00B11142" w:rsidRDefault="008D731D" w:rsidP="008D731D">
      <w:pPr>
        <w:pStyle w:val="ListParagraph"/>
        <w:numPr>
          <w:ilvl w:val="0"/>
          <w:numId w:val="5"/>
        </w:numPr>
      </w:pPr>
      <w:r w:rsidRPr="00B11142">
        <w:t>I can describe the reactions of Na and Mg with water</w:t>
      </w:r>
    </w:p>
    <w:p w:rsidR="008D731D" w:rsidRPr="00B11142" w:rsidRDefault="008D731D" w:rsidP="008D731D">
      <w:pPr>
        <w:pStyle w:val="ListParagraph"/>
        <w:ind w:left="1440"/>
      </w:pPr>
    </w:p>
    <w:p w:rsidR="008D731D" w:rsidRPr="00B11142" w:rsidRDefault="008D731D" w:rsidP="008D731D">
      <w:pPr>
        <w:pStyle w:val="ListParagraph"/>
        <w:numPr>
          <w:ilvl w:val="0"/>
          <w:numId w:val="5"/>
        </w:numPr>
      </w:pPr>
      <w:r w:rsidRPr="00B11142">
        <w:t>I can describe the trends in the reactions of the elements Na, Mg, Al, Si, P and S with oxygen, limited to the formation of Na</w:t>
      </w:r>
      <w:r w:rsidRPr="00B11142">
        <w:rPr>
          <w:vertAlign w:val="subscript"/>
        </w:rPr>
        <w:t>2</w:t>
      </w:r>
      <w:r w:rsidRPr="00B11142">
        <w:t xml:space="preserve">O, </w:t>
      </w:r>
      <w:proofErr w:type="spellStart"/>
      <w:r w:rsidRPr="00B11142">
        <w:t>MgO</w:t>
      </w:r>
      <w:proofErr w:type="spellEnd"/>
      <w:r w:rsidRPr="00B11142">
        <w:t>, Al</w:t>
      </w:r>
      <w:r w:rsidRPr="00B11142">
        <w:rPr>
          <w:vertAlign w:val="subscript"/>
        </w:rPr>
        <w:t>2</w:t>
      </w:r>
      <w:r w:rsidRPr="00B11142">
        <w:t>O</w:t>
      </w:r>
      <w:r w:rsidRPr="00B11142">
        <w:rPr>
          <w:vertAlign w:val="subscript"/>
        </w:rPr>
        <w:t>3</w:t>
      </w:r>
      <w:r w:rsidRPr="00B11142">
        <w:t>, SiO</w:t>
      </w:r>
      <w:r w:rsidRPr="00B11142">
        <w:rPr>
          <w:vertAlign w:val="subscript"/>
        </w:rPr>
        <w:t>2</w:t>
      </w:r>
      <w:r w:rsidRPr="00B11142">
        <w:t>, P</w:t>
      </w:r>
      <w:r w:rsidRPr="00B11142">
        <w:rPr>
          <w:vertAlign w:val="subscript"/>
        </w:rPr>
        <w:t>4</w:t>
      </w:r>
      <w:r w:rsidRPr="00B11142">
        <w:t>O</w:t>
      </w:r>
      <w:r w:rsidRPr="00B11142">
        <w:rPr>
          <w:vertAlign w:val="subscript"/>
        </w:rPr>
        <w:t>10</w:t>
      </w:r>
      <w:r w:rsidRPr="00B11142">
        <w:t>, SO</w:t>
      </w:r>
      <w:r w:rsidRPr="00B11142">
        <w:rPr>
          <w:vertAlign w:val="subscript"/>
        </w:rPr>
        <w:t>2</w:t>
      </w:r>
      <w:r w:rsidRPr="00B11142">
        <w:t xml:space="preserve"> and SO</w:t>
      </w:r>
      <w:r w:rsidRPr="00B11142">
        <w:rPr>
          <w:vertAlign w:val="subscript"/>
        </w:rPr>
        <w:t>3</w:t>
      </w:r>
    </w:p>
    <w:p w:rsidR="008D731D" w:rsidRPr="00B11142" w:rsidRDefault="008D731D" w:rsidP="008D731D">
      <w:pPr>
        <w:pStyle w:val="ListParagraph"/>
      </w:pPr>
    </w:p>
    <w:p w:rsidR="008D731D" w:rsidRPr="00B11142" w:rsidRDefault="008D731D" w:rsidP="008D731D">
      <w:pPr>
        <w:pStyle w:val="ListParagraph"/>
        <w:numPr>
          <w:ilvl w:val="0"/>
          <w:numId w:val="5"/>
        </w:numPr>
      </w:pPr>
      <w:r w:rsidRPr="00B11142">
        <w:t>I can describe the trend in the melting point of the highest oxides of the elements Na–S and explain this trend in terms of their structure and bonding</w:t>
      </w:r>
    </w:p>
    <w:p w:rsidR="008D731D" w:rsidRPr="00B11142" w:rsidRDefault="008D731D" w:rsidP="008D731D">
      <w:pPr>
        <w:pStyle w:val="ListParagraph"/>
      </w:pPr>
    </w:p>
    <w:p w:rsidR="008D731D" w:rsidRPr="00B11142" w:rsidRDefault="008D731D" w:rsidP="008D731D">
      <w:pPr>
        <w:pStyle w:val="ListParagraph"/>
        <w:numPr>
          <w:ilvl w:val="0"/>
          <w:numId w:val="5"/>
        </w:numPr>
      </w:pPr>
      <w:r w:rsidRPr="00B11142">
        <w:t>I can describe and write equations the reactions of the oxides of the elements Na–S with water, limited to Na</w:t>
      </w:r>
      <w:r w:rsidRPr="00B11142">
        <w:rPr>
          <w:vertAlign w:val="subscript"/>
        </w:rPr>
        <w:t>2</w:t>
      </w:r>
      <w:r w:rsidRPr="00B11142">
        <w:t xml:space="preserve">O, </w:t>
      </w:r>
      <w:proofErr w:type="spellStart"/>
      <w:r w:rsidRPr="00B11142">
        <w:t>MgO</w:t>
      </w:r>
      <w:proofErr w:type="spellEnd"/>
      <w:r w:rsidRPr="00B11142">
        <w:t>, Al</w:t>
      </w:r>
      <w:r w:rsidRPr="00B11142">
        <w:rPr>
          <w:vertAlign w:val="subscript"/>
        </w:rPr>
        <w:t>2</w:t>
      </w:r>
      <w:r w:rsidRPr="00B11142">
        <w:t>O</w:t>
      </w:r>
      <w:r w:rsidRPr="00B11142">
        <w:rPr>
          <w:vertAlign w:val="subscript"/>
        </w:rPr>
        <w:t>3</w:t>
      </w:r>
      <w:r w:rsidRPr="00B11142">
        <w:t>, SiO</w:t>
      </w:r>
      <w:r w:rsidRPr="00B11142">
        <w:rPr>
          <w:vertAlign w:val="subscript"/>
        </w:rPr>
        <w:t>2</w:t>
      </w:r>
      <w:r w:rsidRPr="00B11142">
        <w:t>, P</w:t>
      </w:r>
      <w:r w:rsidRPr="00B11142">
        <w:rPr>
          <w:vertAlign w:val="subscript"/>
        </w:rPr>
        <w:t>4</w:t>
      </w:r>
      <w:r w:rsidRPr="00B11142">
        <w:t>O</w:t>
      </w:r>
      <w:r w:rsidRPr="00B11142">
        <w:rPr>
          <w:vertAlign w:val="subscript"/>
        </w:rPr>
        <w:t>10</w:t>
      </w:r>
      <w:r w:rsidRPr="00B11142">
        <w:t>, SO</w:t>
      </w:r>
      <w:r w:rsidRPr="00B11142">
        <w:rPr>
          <w:vertAlign w:val="subscript"/>
        </w:rPr>
        <w:t>2</w:t>
      </w:r>
      <w:r w:rsidRPr="00B11142">
        <w:t xml:space="preserve"> and SO</w:t>
      </w:r>
      <w:r w:rsidRPr="00B11142">
        <w:rPr>
          <w:vertAlign w:val="subscript"/>
        </w:rPr>
        <w:t>3</w:t>
      </w:r>
      <w:r w:rsidRPr="00B11142">
        <w:t>, and the pH of the solutions formed, I can explain these trends in terms of the type of bonding present in each oxide and write equations for the reactions that occur between the oxides of the elements Na–S and given acids and base</w:t>
      </w:r>
    </w:p>
    <w:p w:rsidR="008D731D" w:rsidRPr="00B11142" w:rsidRDefault="008D731D" w:rsidP="008D731D">
      <w:pPr>
        <w:pStyle w:val="ListParagraph"/>
      </w:pPr>
    </w:p>
    <w:p w:rsidR="008D731D" w:rsidRPr="00B11142" w:rsidRDefault="008D731D" w:rsidP="008D731D">
      <w:pPr>
        <w:pStyle w:val="ListParagraph"/>
        <w:numPr>
          <w:ilvl w:val="0"/>
          <w:numId w:val="5"/>
        </w:numPr>
      </w:pPr>
      <w:r w:rsidRPr="00B11142">
        <w:t>I can describe the structures of the acids and the anions formed when P</w:t>
      </w:r>
      <w:r w:rsidRPr="00B11142">
        <w:rPr>
          <w:vertAlign w:val="subscript"/>
        </w:rPr>
        <w:t>4</w:t>
      </w:r>
      <w:r w:rsidRPr="00B11142">
        <w:t>O</w:t>
      </w:r>
      <w:r w:rsidRPr="00B11142">
        <w:rPr>
          <w:vertAlign w:val="subscript"/>
        </w:rPr>
        <w:t>10</w:t>
      </w:r>
      <w:r w:rsidRPr="00B11142">
        <w:t>, SO</w:t>
      </w:r>
      <w:r w:rsidRPr="00B11142">
        <w:rPr>
          <w:vertAlign w:val="subscript"/>
        </w:rPr>
        <w:t>2</w:t>
      </w:r>
      <w:r w:rsidRPr="00B11142">
        <w:t xml:space="preserve"> and SO</w:t>
      </w:r>
      <w:r w:rsidRPr="00B11142">
        <w:rPr>
          <w:vertAlign w:val="subscript"/>
        </w:rPr>
        <w:t>3</w:t>
      </w:r>
      <w:r w:rsidRPr="00B11142">
        <w:t xml:space="preserve"> react with water</w:t>
      </w:r>
    </w:p>
    <w:p w:rsidR="008D731D" w:rsidRPr="00B11142" w:rsidRDefault="008D731D" w:rsidP="008D731D">
      <w:pPr>
        <w:pStyle w:val="ListParagraph"/>
      </w:pPr>
    </w:p>
    <w:p w:rsidR="008D731D" w:rsidRPr="00B11142" w:rsidRDefault="008D731D" w:rsidP="008D731D">
      <w:pPr>
        <w:pStyle w:val="ListParagraph"/>
        <w:numPr>
          <w:ilvl w:val="0"/>
          <w:numId w:val="5"/>
        </w:numPr>
      </w:pPr>
      <w:r w:rsidRPr="00B11142">
        <w:t>I can write equations for the reactions that occur between the oxides of the elements Na–S and given acids and bases</w:t>
      </w:r>
    </w:p>
    <w:p w:rsidR="008D731D" w:rsidRDefault="008D731D">
      <w:pPr>
        <w:rPr>
          <w:rFonts w:ascii="AQAChevinPro-Medium" w:hAnsi="AQAChevinPro-Medium"/>
          <w:sz w:val="32"/>
          <w:szCs w:val="32"/>
        </w:rPr>
      </w:pPr>
      <w:r>
        <w:rPr>
          <w:rFonts w:ascii="AQAChevinPro-Medium" w:hAnsi="AQAChevinPro-Medium"/>
          <w:sz w:val="32"/>
          <w:szCs w:val="32"/>
        </w:rPr>
        <w:br w:type="page"/>
      </w:r>
    </w:p>
    <w:p w:rsidR="008D731D" w:rsidRDefault="008D731D" w:rsidP="008D731D">
      <w:pPr>
        <w:pStyle w:val="ListParagraph"/>
        <w:jc w:val="center"/>
        <w:rPr>
          <w:rFonts w:ascii="AQAChevinPro-Medium" w:hAnsi="AQAChevinPro-Medium"/>
          <w:sz w:val="32"/>
          <w:szCs w:val="32"/>
        </w:rPr>
      </w:pPr>
      <w:r>
        <w:rPr>
          <w:rFonts w:ascii="AQAChevinPro-Medium" w:hAnsi="AQAChevinPro-Medium"/>
          <w:sz w:val="32"/>
          <w:szCs w:val="32"/>
        </w:rPr>
        <w:lastRenderedPageBreak/>
        <w:t>Topic 15</w:t>
      </w:r>
      <w:r w:rsidRPr="00BB2185">
        <w:rPr>
          <w:rFonts w:ascii="AQAChevinPro-Medium" w:hAnsi="AQAChevinPro-Medium"/>
          <w:sz w:val="32"/>
          <w:szCs w:val="32"/>
        </w:rPr>
        <w:t xml:space="preserve"> – </w:t>
      </w:r>
      <w:r>
        <w:rPr>
          <w:rFonts w:ascii="AQAChevinPro-Medium" w:hAnsi="AQAChevinPro-Medium"/>
          <w:sz w:val="32"/>
          <w:szCs w:val="32"/>
        </w:rPr>
        <w:t>Transition Metals and Complex Ions</w:t>
      </w:r>
    </w:p>
    <w:p w:rsidR="008D731D" w:rsidRPr="00BB2185" w:rsidRDefault="008D731D" w:rsidP="008D731D">
      <w:pPr>
        <w:pStyle w:val="ListParagraph"/>
        <w:rPr>
          <w:rFonts w:ascii="AQAChevinPro-Medium" w:hAnsi="AQAChevinPro-Medium"/>
          <w:sz w:val="32"/>
          <w:szCs w:val="32"/>
        </w:rPr>
      </w:pPr>
    </w:p>
    <w:p w:rsidR="008D731D" w:rsidRPr="00910C34" w:rsidRDefault="008D731D" w:rsidP="008D731D">
      <w:pPr>
        <w:pStyle w:val="ListParagraph"/>
        <w:numPr>
          <w:ilvl w:val="0"/>
          <w:numId w:val="6"/>
        </w:numPr>
      </w:pPr>
      <w:r w:rsidRPr="00910C34">
        <w:t xml:space="preserve">I can explain that the transition metal characteristics of elements </w:t>
      </w:r>
      <w:proofErr w:type="spellStart"/>
      <w:r w:rsidRPr="00910C34">
        <w:t>Ti</w:t>
      </w:r>
      <w:proofErr w:type="spellEnd"/>
      <w:r w:rsidRPr="00910C34">
        <w:t>–Cu arise from an incomplete d sub-level in atoms or ions, and that the characteristic properties include complex formation, formation of coloured ions, variable oxidation states and catalytic activity</w:t>
      </w:r>
    </w:p>
    <w:p w:rsidR="008D731D" w:rsidRPr="00910C34" w:rsidRDefault="008D731D" w:rsidP="008D731D">
      <w:pPr>
        <w:pStyle w:val="ListParagraph"/>
      </w:pPr>
    </w:p>
    <w:p w:rsidR="008D731D" w:rsidRPr="00910C34" w:rsidRDefault="008D731D" w:rsidP="008D731D">
      <w:pPr>
        <w:pStyle w:val="ListParagraph"/>
        <w:numPr>
          <w:ilvl w:val="0"/>
          <w:numId w:val="6"/>
        </w:numPr>
      </w:pPr>
      <w:r w:rsidRPr="00910C34">
        <w:t>I can describe a ligand as a molecule or ion that forms a co-ordinate bond with a transition metal by donating a pair of electrons, a complex as a central metal atom or ion surrounded by ligands and co-ordination number as the number of co-ordinate bonds to the central metal atom or ion</w:t>
      </w:r>
    </w:p>
    <w:p w:rsidR="008D731D" w:rsidRPr="00910C34" w:rsidRDefault="008D731D" w:rsidP="008D731D">
      <w:pPr>
        <w:pStyle w:val="ListParagraph"/>
      </w:pPr>
    </w:p>
    <w:p w:rsidR="008D731D" w:rsidRPr="00910C34" w:rsidRDefault="008D731D" w:rsidP="008D731D">
      <w:pPr>
        <w:pStyle w:val="ListParagraph"/>
        <w:numPr>
          <w:ilvl w:val="0"/>
          <w:numId w:val="6"/>
        </w:numPr>
      </w:pPr>
      <w:r w:rsidRPr="00910C34">
        <w:t>I can explain that H</w:t>
      </w:r>
      <w:r w:rsidRPr="00910C34">
        <w:rPr>
          <w:vertAlign w:val="subscript"/>
        </w:rPr>
        <w:t>2</w:t>
      </w:r>
      <w:r w:rsidRPr="00910C34">
        <w:t>O, NH</w:t>
      </w:r>
      <w:r w:rsidRPr="00910C34">
        <w:rPr>
          <w:vertAlign w:val="subscript"/>
        </w:rPr>
        <w:t>3</w:t>
      </w:r>
      <w:r w:rsidRPr="00910C34">
        <w:t xml:space="preserve"> and Cl</w:t>
      </w:r>
      <w:r w:rsidRPr="00910C34">
        <w:rPr>
          <w:vertAlign w:val="superscript"/>
        </w:rPr>
        <w:t>−</w:t>
      </w:r>
      <w:r w:rsidRPr="00910C34">
        <w:t xml:space="preserve"> can act as </w:t>
      </w:r>
      <w:proofErr w:type="spellStart"/>
      <w:r w:rsidRPr="00910C34">
        <w:t>monodentate</w:t>
      </w:r>
      <w:proofErr w:type="spellEnd"/>
      <w:r w:rsidRPr="00910C34">
        <w:t xml:space="preserve"> ligands, that the ligands NH</w:t>
      </w:r>
      <w:r w:rsidRPr="00910C34">
        <w:rPr>
          <w:vertAlign w:val="subscript"/>
        </w:rPr>
        <w:t>3</w:t>
      </w:r>
      <w:r w:rsidRPr="00910C34">
        <w:t xml:space="preserve"> and H</w:t>
      </w:r>
      <w:r w:rsidRPr="00910C34">
        <w:rPr>
          <w:vertAlign w:val="subscript"/>
        </w:rPr>
        <w:t>2</w:t>
      </w:r>
      <w:r w:rsidRPr="00910C34">
        <w:t>O are similar in size and uncharged, that exchange of the ligands NH</w:t>
      </w:r>
      <w:r w:rsidRPr="00910C34">
        <w:rPr>
          <w:vertAlign w:val="subscript"/>
        </w:rPr>
        <w:t>3</w:t>
      </w:r>
      <w:r w:rsidRPr="00910C34">
        <w:t xml:space="preserve"> and H</w:t>
      </w:r>
      <w:r w:rsidRPr="00910C34">
        <w:rPr>
          <w:vertAlign w:val="subscript"/>
        </w:rPr>
        <w:t>2</w:t>
      </w:r>
      <w:r w:rsidRPr="00910C34">
        <w:t>O occurs without change of co-ordination number (</w:t>
      </w:r>
      <w:proofErr w:type="spellStart"/>
      <w:r w:rsidRPr="00910C34">
        <w:t>eg</w:t>
      </w:r>
      <w:proofErr w:type="spellEnd"/>
      <w:r w:rsidRPr="00910C34">
        <w:t xml:space="preserve"> Co</w:t>
      </w:r>
      <w:r w:rsidRPr="00910C34">
        <w:rPr>
          <w:vertAlign w:val="superscript"/>
        </w:rPr>
        <w:t>2+</w:t>
      </w:r>
      <w:r w:rsidRPr="00910C34">
        <w:t xml:space="preserve"> and Cu</w:t>
      </w:r>
      <w:r w:rsidRPr="00910C34">
        <w:rPr>
          <w:vertAlign w:val="superscript"/>
        </w:rPr>
        <w:t>2+</w:t>
      </w:r>
      <w:r w:rsidRPr="00910C34">
        <w:t>), that substitution may be incomplete (</w:t>
      </w:r>
      <w:proofErr w:type="spellStart"/>
      <w:r w:rsidRPr="00910C34">
        <w:t>eg</w:t>
      </w:r>
      <w:proofErr w:type="spellEnd"/>
      <w:r w:rsidRPr="00910C34">
        <w:t xml:space="preserve"> the formation of [Cu(NH</w:t>
      </w:r>
      <w:r w:rsidRPr="00910C34">
        <w:rPr>
          <w:vertAlign w:val="subscript"/>
        </w:rPr>
        <w:t>3</w:t>
      </w:r>
      <w:r w:rsidRPr="00910C34">
        <w:t>)</w:t>
      </w:r>
      <w:r w:rsidRPr="00910C34">
        <w:rPr>
          <w:vertAlign w:val="subscript"/>
        </w:rPr>
        <w:t>4</w:t>
      </w:r>
      <w:r w:rsidRPr="00910C34">
        <w:t>(H2O)</w:t>
      </w:r>
      <w:r w:rsidRPr="00910C34">
        <w:rPr>
          <w:vertAlign w:val="subscript"/>
        </w:rPr>
        <w:t>2</w:t>
      </w:r>
      <w:r w:rsidRPr="00910C34">
        <w:t>]</w:t>
      </w:r>
      <w:r w:rsidRPr="00910C34">
        <w:rPr>
          <w:vertAlign w:val="superscript"/>
        </w:rPr>
        <w:t>2+</w:t>
      </w:r>
      <w:r w:rsidRPr="00910C34">
        <w:t>), that the Cl</w:t>
      </w:r>
      <w:r w:rsidRPr="00910C34">
        <w:rPr>
          <w:vertAlign w:val="superscript"/>
        </w:rPr>
        <w:t>−</w:t>
      </w:r>
      <w:r w:rsidRPr="00910C34">
        <w:t xml:space="preserve"> ligand is larger than the uncharged ligands NH</w:t>
      </w:r>
      <w:r w:rsidRPr="00910C34">
        <w:rPr>
          <w:vertAlign w:val="subscript"/>
        </w:rPr>
        <w:t>3</w:t>
      </w:r>
      <w:r w:rsidRPr="00910C34">
        <w:t xml:space="preserve"> and H</w:t>
      </w:r>
      <w:r w:rsidRPr="00910C34">
        <w:rPr>
          <w:vertAlign w:val="subscript"/>
        </w:rPr>
        <w:t>2</w:t>
      </w:r>
      <w:r w:rsidRPr="00910C34">
        <w:t>O and that exchange of the ligand H</w:t>
      </w:r>
      <w:r w:rsidRPr="00910C34">
        <w:rPr>
          <w:vertAlign w:val="subscript"/>
        </w:rPr>
        <w:t>2</w:t>
      </w:r>
      <w:r w:rsidRPr="00910C34">
        <w:t>O by Cl</w:t>
      </w:r>
      <w:r w:rsidRPr="00910C34">
        <w:rPr>
          <w:vertAlign w:val="superscript"/>
        </w:rPr>
        <w:t>–</w:t>
      </w:r>
      <w:r w:rsidRPr="00910C34">
        <w:t xml:space="preserve"> can involve a change of co-ordination number (</w:t>
      </w:r>
      <w:proofErr w:type="spellStart"/>
      <w:r w:rsidRPr="00910C34">
        <w:t>eg</w:t>
      </w:r>
      <w:proofErr w:type="spellEnd"/>
      <w:r w:rsidRPr="00910C34">
        <w:t xml:space="preserve"> Co</w:t>
      </w:r>
      <w:r w:rsidRPr="00910C34">
        <w:rPr>
          <w:vertAlign w:val="superscript"/>
        </w:rPr>
        <w:t>2+</w:t>
      </w:r>
      <w:r w:rsidRPr="00910C34">
        <w:t>, Cu</w:t>
      </w:r>
      <w:r w:rsidRPr="00910C34">
        <w:rPr>
          <w:vertAlign w:val="superscript"/>
        </w:rPr>
        <w:t>2+</w:t>
      </w:r>
      <w:r w:rsidRPr="00910C34">
        <w:t xml:space="preserve"> and Fe</w:t>
      </w:r>
      <w:r w:rsidRPr="00910C34">
        <w:rPr>
          <w:vertAlign w:val="superscript"/>
        </w:rPr>
        <w:t>3+</w:t>
      </w:r>
      <w:r w:rsidRPr="00910C34">
        <w:t>)</w:t>
      </w:r>
    </w:p>
    <w:p w:rsidR="008D731D" w:rsidRPr="00910C34" w:rsidRDefault="008D731D" w:rsidP="008D731D">
      <w:pPr>
        <w:pStyle w:val="ListParagraph"/>
      </w:pPr>
    </w:p>
    <w:p w:rsidR="008D731D" w:rsidRPr="00910C34" w:rsidRDefault="008D731D" w:rsidP="008D731D">
      <w:pPr>
        <w:pStyle w:val="ListParagraph"/>
        <w:numPr>
          <w:ilvl w:val="0"/>
          <w:numId w:val="6"/>
        </w:numPr>
      </w:pPr>
      <w:r w:rsidRPr="00910C34">
        <w:t>I can explain that ligands can be bidentate (</w:t>
      </w:r>
      <w:proofErr w:type="spellStart"/>
      <w:r w:rsidRPr="00910C34">
        <w:t>eg</w:t>
      </w:r>
      <w:proofErr w:type="spellEnd"/>
      <w:r w:rsidRPr="00910C34">
        <w:t xml:space="preserve"> H</w:t>
      </w:r>
      <w:r w:rsidRPr="00910C34">
        <w:rPr>
          <w:vertAlign w:val="subscript"/>
        </w:rPr>
        <w:t>2</w:t>
      </w:r>
      <w:r w:rsidRPr="00910C34">
        <w:t>NCH</w:t>
      </w:r>
      <w:r w:rsidRPr="00910C34">
        <w:rPr>
          <w:vertAlign w:val="subscript"/>
        </w:rPr>
        <w:t>2</w:t>
      </w:r>
      <w:r w:rsidRPr="00910C34">
        <w:t>CH</w:t>
      </w:r>
      <w:r w:rsidRPr="00910C34">
        <w:rPr>
          <w:vertAlign w:val="subscript"/>
        </w:rPr>
        <w:t>2</w:t>
      </w:r>
      <w:r w:rsidRPr="00910C34">
        <w:t>NH</w:t>
      </w:r>
      <w:r w:rsidRPr="00910C34">
        <w:rPr>
          <w:vertAlign w:val="subscript"/>
        </w:rPr>
        <w:t>2</w:t>
      </w:r>
      <w:r w:rsidRPr="00910C34">
        <w:t xml:space="preserve"> and C</w:t>
      </w:r>
      <w:r w:rsidRPr="00910C34">
        <w:rPr>
          <w:vertAlign w:val="subscript"/>
        </w:rPr>
        <w:t>2</w:t>
      </w:r>
      <w:r w:rsidRPr="00910C34">
        <w:t>O</w:t>
      </w:r>
      <w:r w:rsidRPr="00910C34">
        <w:rPr>
          <w:vertAlign w:val="subscript"/>
        </w:rPr>
        <w:t>4</w:t>
      </w:r>
      <w:r w:rsidRPr="00910C34">
        <w:rPr>
          <w:vertAlign w:val="superscript"/>
        </w:rPr>
        <w:t>2–</w:t>
      </w:r>
      <w:r w:rsidRPr="00910C34">
        <w:t xml:space="preserve">) or </w:t>
      </w:r>
      <w:proofErr w:type="spellStart"/>
      <w:r w:rsidRPr="00910C34">
        <w:t>multidentate</w:t>
      </w:r>
      <w:proofErr w:type="spellEnd"/>
      <w:r w:rsidRPr="00910C34">
        <w:t xml:space="preserve"> (</w:t>
      </w:r>
      <w:proofErr w:type="spellStart"/>
      <w:r w:rsidRPr="00910C34">
        <w:t>eg</w:t>
      </w:r>
      <w:proofErr w:type="spellEnd"/>
      <w:r w:rsidRPr="00910C34">
        <w:t xml:space="preserve"> EDTA</w:t>
      </w:r>
      <w:r w:rsidRPr="00910C34">
        <w:rPr>
          <w:vertAlign w:val="superscript"/>
        </w:rPr>
        <w:t>4–</w:t>
      </w:r>
      <w:r w:rsidRPr="00910C34">
        <w:t xml:space="preserve">), that haem is an iron(II) complex with a </w:t>
      </w:r>
      <w:proofErr w:type="spellStart"/>
      <w:r w:rsidRPr="00910C34">
        <w:t>multidentate</w:t>
      </w:r>
      <w:proofErr w:type="spellEnd"/>
      <w:r w:rsidRPr="00910C34">
        <w:t xml:space="preserve"> ligand, that oxygen forms a co-ordinate bond to Fe(II) in haemoglobin, enabling oxygen to be transported in the blood and that carbon monoxide is toxic because it replaces oxygen co-ordinately bonded to Fe(II) in haemoglobin</w:t>
      </w:r>
    </w:p>
    <w:p w:rsidR="008D731D" w:rsidRPr="00910C34" w:rsidRDefault="008D731D" w:rsidP="008D731D">
      <w:pPr>
        <w:pStyle w:val="ListParagraph"/>
      </w:pPr>
    </w:p>
    <w:p w:rsidR="008D731D" w:rsidRPr="00910C34" w:rsidRDefault="008D731D" w:rsidP="008D731D">
      <w:pPr>
        <w:pStyle w:val="ListParagraph"/>
        <w:numPr>
          <w:ilvl w:val="0"/>
          <w:numId w:val="6"/>
        </w:numPr>
      </w:pPr>
      <w:r w:rsidRPr="00910C34">
        <w:t xml:space="preserve">I can explain that bidentate and </w:t>
      </w:r>
      <w:proofErr w:type="spellStart"/>
      <w:r w:rsidRPr="00910C34">
        <w:t>multidentate</w:t>
      </w:r>
      <w:proofErr w:type="spellEnd"/>
      <w:r w:rsidRPr="00910C34">
        <w:t xml:space="preserve"> ligands replace </w:t>
      </w:r>
      <w:proofErr w:type="spellStart"/>
      <w:r w:rsidRPr="00910C34">
        <w:t>monodentate</w:t>
      </w:r>
      <w:proofErr w:type="spellEnd"/>
      <w:r w:rsidRPr="00910C34">
        <w:t xml:space="preserve"> ligands from complexes and that this is called the chelate effect, and I can explain the chelate effect in terms of the balance between the entropy and enthalpy change in these reactions</w:t>
      </w:r>
    </w:p>
    <w:p w:rsidR="008D731D" w:rsidRPr="00910C34" w:rsidRDefault="008D731D" w:rsidP="008D731D">
      <w:pPr>
        <w:pStyle w:val="ListParagraph"/>
      </w:pPr>
    </w:p>
    <w:p w:rsidR="008D731D" w:rsidRPr="00910C34" w:rsidRDefault="008D731D" w:rsidP="008D731D">
      <w:pPr>
        <w:pStyle w:val="ListParagraph"/>
        <w:numPr>
          <w:ilvl w:val="0"/>
          <w:numId w:val="6"/>
        </w:numPr>
      </w:pPr>
      <w:r w:rsidRPr="00910C34">
        <w:t>I can explain that transition metal ions commonly form octahedral complexes with small ligands (</w:t>
      </w:r>
      <w:proofErr w:type="spellStart"/>
      <w:r w:rsidRPr="00910C34">
        <w:t>eg</w:t>
      </w:r>
      <w:proofErr w:type="spellEnd"/>
      <w:r w:rsidRPr="00910C34">
        <w:t xml:space="preserve"> H</w:t>
      </w:r>
      <w:r w:rsidRPr="00910C34">
        <w:rPr>
          <w:vertAlign w:val="subscript"/>
        </w:rPr>
        <w:t>2</w:t>
      </w:r>
      <w:r w:rsidRPr="00910C34">
        <w:t>O and NH</w:t>
      </w:r>
      <w:r w:rsidRPr="00910C34">
        <w:rPr>
          <w:vertAlign w:val="subscript"/>
        </w:rPr>
        <w:t>3</w:t>
      </w:r>
      <w:r w:rsidRPr="00910C34">
        <w:t xml:space="preserve">), that octahedral complexes can display cis–trans isomerism (a special case of E–Z isomerism) with </w:t>
      </w:r>
      <w:proofErr w:type="spellStart"/>
      <w:r w:rsidRPr="00910C34">
        <w:t>monodentate</w:t>
      </w:r>
      <w:proofErr w:type="spellEnd"/>
      <w:r w:rsidRPr="00910C34">
        <w:t xml:space="preserve"> ligands and optical isomerism with bidentate ligands, that transition metal </w:t>
      </w:r>
      <w:r w:rsidRPr="00910C34">
        <w:rPr>
          <w:vertAlign w:val="superscript"/>
        </w:rPr>
        <w:t>ions</w:t>
      </w:r>
      <w:r w:rsidRPr="00910C34">
        <w:t xml:space="preserve"> commonly form tetrahedral complexes with larger ligands (</w:t>
      </w:r>
      <w:proofErr w:type="spellStart"/>
      <w:r w:rsidRPr="00910C34">
        <w:t>eg</w:t>
      </w:r>
      <w:proofErr w:type="spellEnd"/>
      <w:r w:rsidRPr="00910C34">
        <w:t xml:space="preserve"> Cl</w:t>
      </w:r>
      <w:r w:rsidRPr="00910C34">
        <w:rPr>
          <w:vertAlign w:val="superscript"/>
        </w:rPr>
        <w:t>–</w:t>
      </w:r>
      <w:r w:rsidRPr="00910C34">
        <w:t>), that square planar complexes are also formed and can display cis–trans isomerism, that cisplatin is a cis isomer and that Ag</w:t>
      </w:r>
      <w:r w:rsidRPr="00910C34">
        <w:rPr>
          <w:vertAlign w:val="superscript"/>
        </w:rPr>
        <w:t>+</w:t>
      </w:r>
      <w:r w:rsidRPr="00910C34">
        <w:t xml:space="preserve"> forms the linear complex [Ag(NH</w:t>
      </w:r>
      <w:r w:rsidRPr="00910C34">
        <w:rPr>
          <w:vertAlign w:val="subscript"/>
        </w:rPr>
        <w:t>3</w:t>
      </w:r>
      <w:r w:rsidRPr="00910C34">
        <w:t>)</w:t>
      </w:r>
      <w:r w:rsidRPr="00910C34">
        <w:rPr>
          <w:vertAlign w:val="subscript"/>
        </w:rPr>
        <w:t>2</w:t>
      </w:r>
      <w:r w:rsidRPr="00910C34">
        <w:t>]</w:t>
      </w:r>
      <w:r w:rsidRPr="00910C34">
        <w:rPr>
          <w:vertAlign w:val="superscript"/>
        </w:rPr>
        <w:t>+</w:t>
      </w:r>
      <w:r w:rsidRPr="00910C34">
        <w:t xml:space="preserve"> as used in Tollens’ reagent</w:t>
      </w:r>
    </w:p>
    <w:p w:rsidR="008D731D" w:rsidRPr="00910C34" w:rsidRDefault="008D731D" w:rsidP="008D731D">
      <w:pPr>
        <w:pStyle w:val="ListParagraph"/>
      </w:pPr>
    </w:p>
    <w:p w:rsidR="008D731D" w:rsidRPr="00910C34" w:rsidRDefault="008D731D" w:rsidP="008D731D">
      <w:pPr>
        <w:pStyle w:val="ListParagraph"/>
        <w:numPr>
          <w:ilvl w:val="0"/>
          <w:numId w:val="6"/>
        </w:numPr>
      </w:pPr>
      <w:r w:rsidRPr="00910C34">
        <w:t>I can explain how in aqueous solution the following metal-aqua ions are formed: [M(H2O)</w:t>
      </w:r>
      <w:r w:rsidRPr="00910C34">
        <w:rPr>
          <w:vertAlign w:val="subscript"/>
        </w:rPr>
        <w:t>6</w:t>
      </w:r>
      <w:r w:rsidRPr="00910C34">
        <w:t>]</w:t>
      </w:r>
      <w:r w:rsidRPr="00910C34">
        <w:rPr>
          <w:vertAlign w:val="superscript"/>
        </w:rPr>
        <w:t>2+</w:t>
      </w:r>
      <w:r w:rsidRPr="00910C34">
        <w:t>, limited to M = Fe and Cu, and [M(H2O)</w:t>
      </w:r>
      <w:r w:rsidRPr="00910C34">
        <w:rPr>
          <w:vertAlign w:val="subscript"/>
        </w:rPr>
        <w:t>6</w:t>
      </w:r>
      <w:r w:rsidRPr="00910C34">
        <w:t>]</w:t>
      </w:r>
      <w:r w:rsidRPr="00910C34">
        <w:rPr>
          <w:vertAlign w:val="superscript"/>
        </w:rPr>
        <w:t>3+</w:t>
      </w:r>
      <w:r w:rsidRPr="00910C34">
        <w:t>, limited to M = Al and Fe, I can explain why the acidity of [M(H</w:t>
      </w:r>
      <w:r w:rsidRPr="00910C34">
        <w:rPr>
          <w:vertAlign w:val="subscript"/>
        </w:rPr>
        <w:t>2</w:t>
      </w:r>
      <w:r w:rsidRPr="00910C34">
        <w:t>O)6]</w:t>
      </w:r>
      <w:r w:rsidRPr="00910C34">
        <w:rPr>
          <w:vertAlign w:val="superscript"/>
        </w:rPr>
        <w:t>3+</w:t>
      </w:r>
      <w:r w:rsidRPr="00910C34">
        <w:t xml:space="preserve"> is greater than that of [M(H2O)</w:t>
      </w:r>
      <w:r w:rsidRPr="00910C34">
        <w:rPr>
          <w:vertAlign w:val="subscript"/>
        </w:rPr>
        <w:t>6</w:t>
      </w:r>
      <w:r w:rsidRPr="00910C34">
        <w:t>]</w:t>
      </w:r>
      <w:r w:rsidRPr="00910C34">
        <w:rPr>
          <w:vertAlign w:val="superscript"/>
        </w:rPr>
        <w:t>2+</w:t>
      </w:r>
      <w:r w:rsidRPr="00910C34">
        <w:t xml:space="preserve"> and explain this in terms of the charge/size ratio of the metal ion, I can state that some metal hydroxides show amphoteric character by dissolving in both acids and bases (</w:t>
      </w:r>
      <w:proofErr w:type="spellStart"/>
      <w:r w:rsidRPr="00910C34">
        <w:t>eg</w:t>
      </w:r>
      <w:proofErr w:type="spellEnd"/>
      <w:r w:rsidRPr="00910C34">
        <w:t xml:space="preserve"> hydroxides of Al</w:t>
      </w:r>
      <w:r w:rsidRPr="00910C34">
        <w:rPr>
          <w:vertAlign w:val="superscript"/>
        </w:rPr>
        <w:t>3+</w:t>
      </w:r>
      <w:r w:rsidRPr="00910C34">
        <w:t>), and I can describe and explain the simple test-tube reactions of: M</w:t>
      </w:r>
      <w:r w:rsidRPr="00910C34">
        <w:rPr>
          <w:vertAlign w:val="superscript"/>
        </w:rPr>
        <w:t>2+</w:t>
      </w:r>
      <w:r w:rsidRPr="00910C34">
        <w:t>(</w:t>
      </w:r>
      <w:proofErr w:type="spellStart"/>
      <w:r w:rsidRPr="00910C34">
        <w:t>aq</w:t>
      </w:r>
      <w:proofErr w:type="spellEnd"/>
      <w:r w:rsidRPr="00910C34">
        <w:t>) ions, limited to M = Fe and Cu, and of M</w:t>
      </w:r>
      <w:r w:rsidRPr="00910C34">
        <w:rPr>
          <w:vertAlign w:val="superscript"/>
        </w:rPr>
        <w:t>3+</w:t>
      </w:r>
      <w:r w:rsidRPr="00910C34">
        <w:t>(</w:t>
      </w:r>
      <w:proofErr w:type="spellStart"/>
      <w:r w:rsidRPr="00910C34">
        <w:t>aq</w:t>
      </w:r>
      <w:proofErr w:type="spellEnd"/>
      <w:r w:rsidRPr="00910C34">
        <w:t>) ions, limited to M = Al and Fe, with the bases OH</w:t>
      </w:r>
      <w:r w:rsidRPr="00910C34">
        <w:rPr>
          <w:vertAlign w:val="superscript"/>
        </w:rPr>
        <w:t>–</w:t>
      </w:r>
      <w:r w:rsidRPr="00910C34">
        <w:t>, NH</w:t>
      </w:r>
      <w:r w:rsidRPr="00910C34">
        <w:rPr>
          <w:vertAlign w:val="subscript"/>
        </w:rPr>
        <w:t>3</w:t>
      </w:r>
      <w:r w:rsidRPr="00910C34">
        <w:t xml:space="preserve"> and CO</w:t>
      </w:r>
      <w:r w:rsidRPr="00910C34">
        <w:rPr>
          <w:vertAlign w:val="subscript"/>
        </w:rPr>
        <w:t>3</w:t>
      </w:r>
      <w:r w:rsidRPr="00910C34">
        <w:rPr>
          <w:vertAlign w:val="superscript"/>
        </w:rPr>
        <w:t>2–</w:t>
      </w:r>
    </w:p>
    <w:p w:rsidR="008D731D" w:rsidRPr="00910C34" w:rsidRDefault="008D731D" w:rsidP="008D731D">
      <w:pPr>
        <w:pStyle w:val="ListParagraph"/>
      </w:pPr>
    </w:p>
    <w:p w:rsidR="008D731D" w:rsidRPr="00910C34" w:rsidRDefault="008D731D" w:rsidP="008D731D">
      <w:pPr>
        <w:pStyle w:val="ListParagraph"/>
        <w:numPr>
          <w:ilvl w:val="0"/>
          <w:numId w:val="6"/>
        </w:numPr>
      </w:pPr>
      <w:r w:rsidRPr="00910C34">
        <w:lastRenderedPageBreak/>
        <w:t xml:space="preserve">I can explain that transition metal ions can be identified by their colour, that this colour arises when some of the wavelengths of visible light are absorbed and the remaining wavelengths of light are transmitted or reflected, that d electrons move from the ground state to an excited state when light is absorbed, that the energy difference between the ground state and the excited state of the d electrons is given by ∆E = </w:t>
      </w:r>
      <w:proofErr w:type="spellStart"/>
      <w:r w:rsidRPr="00910C34">
        <w:t>hν</w:t>
      </w:r>
      <w:proofErr w:type="spellEnd"/>
      <w:r w:rsidRPr="00910C34">
        <w:t xml:space="preserve"> = </w:t>
      </w:r>
      <w:proofErr w:type="spellStart"/>
      <w:r w:rsidRPr="00910C34">
        <w:t>hc</w:t>
      </w:r>
      <w:proofErr w:type="spellEnd"/>
      <w:r w:rsidRPr="00910C34">
        <w:t>/λ, that changes in oxidation state, co-ordination number and ligand alter ∆E and this leads to a change in colour, that the absorption of visible light is used in spectroscopy and that a simple colorimeter can be used to determine the concentration of coloured ions in solution</w:t>
      </w:r>
    </w:p>
    <w:p w:rsidR="008D731D" w:rsidRPr="00910C34" w:rsidRDefault="008D731D" w:rsidP="008D731D">
      <w:pPr>
        <w:pStyle w:val="ListParagraph"/>
      </w:pPr>
    </w:p>
    <w:p w:rsidR="008D731D" w:rsidRPr="00910C34" w:rsidRDefault="008D731D" w:rsidP="008D731D">
      <w:pPr>
        <w:pStyle w:val="ListParagraph"/>
        <w:numPr>
          <w:ilvl w:val="0"/>
          <w:numId w:val="6"/>
        </w:numPr>
      </w:pPr>
      <w:r w:rsidRPr="00910C34">
        <w:t>I can explain that transition elements show variable oxidation states, that vanadium species in oxidation states IV, III and II are formed by the reduction of vanadate(V) ions by zinc in acidic solution, that the redox potential for a transition metal ion changing from a higher to a lower oxidation state is influenced by pH and by the ligand, and that the reduction of [Ag(NH</w:t>
      </w:r>
      <w:r w:rsidRPr="00910C34">
        <w:rPr>
          <w:vertAlign w:val="subscript"/>
        </w:rPr>
        <w:t>3</w:t>
      </w:r>
      <w:r w:rsidRPr="00910C34">
        <w:t>)</w:t>
      </w:r>
      <w:proofErr w:type="gramStart"/>
      <w:r w:rsidRPr="00910C34">
        <w:rPr>
          <w:vertAlign w:val="subscript"/>
        </w:rPr>
        <w:t>2</w:t>
      </w:r>
      <w:r w:rsidRPr="00910C34">
        <w:t>]</w:t>
      </w:r>
      <w:r w:rsidRPr="00910C34">
        <w:rPr>
          <w:vertAlign w:val="superscript"/>
        </w:rPr>
        <w:t>+</w:t>
      </w:r>
      <w:proofErr w:type="gramEnd"/>
      <w:r w:rsidRPr="00910C34">
        <w:t xml:space="preserve"> (Tollens’ reagent) to metallic silver is used to distinguish between aldehydes and ketones</w:t>
      </w:r>
    </w:p>
    <w:p w:rsidR="008D731D" w:rsidRPr="00910C34" w:rsidRDefault="008D731D" w:rsidP="008D731D">
      <w:pPr>
        <w:pStyle w:val="ListParagraph"/>
      </w:pPr>
    </w:p>
    <w:p w:rsidR="008D731D" w:rsidRPr="00910C34" w:rsidRDefault="008D731D" w:rsidP="008D731D">
      <w:pPr>
        <w:pStyle w:val="ListParagraph"/>
        <w:numPr>
          <w:ilvl w:val="0"/>
          <w:numId w:val="6"/>
        </w:numPr>
      </w:pPr>
      <w:r w:rsidRPr="00910C34">
        <w:t>I can describe the redox titrations of Fe</w:t>
      </w:r>
      <w:r w:rsidRPr="00910C34">
        <w:rPr>
          <w:vertAlign w:val="superscript"/>
        </w:rPr>
        <w:t>2+</w:t>
      </w:r>
      <w:r w:rsidRPr="00910C34">
        <w:t xml:space="preserve"> and C</w:t>
      </w:r>
      <w:r w:rsidRPr="00910C34">
        <w:rPr>
          <w:vertAlign w:val="subscript"/>
        </w:rPr>
        <w:t>2</w:t>
      </w:r>
      <w:r w:rsidRPr="00910C34">
        <w:t>O</w:t>
      </w:r>
      <w:r w:rsidRPr="00910C34">
        <w:rPr>
          <w:vertAlign w:val="subscript"/>
        </w:rPr>
        <w:t>4</w:t>
      </w:r>
      <w:r w:rsidRPr="00910C34">
        <w:rPr>
          <w:vertAlign w:val="superscript"/>
        </w:rPr>
        <w:t>2–</w:t>
      </w:r>
      <w:r w:rsidRPr="00910C34">
        <w:t xml:space="preserve"> with MnO</w:t>
      </w:r>
      <w:r w:rsidRPr="00910C34">
        <w:rPr>
          <w:vertAlign w:val="subscript"/>
        </w:rPr>
        <w:t>4</w:t>
      </w:r>
      <w:r w:rsidRPr="00910C34">
        <w:rPr>
          <w:vertAlign w:val="superscript"/>
        </w:rPr>
        <w:t>–</w:t>
      </w:r>
      <w:r w:rsidRPr="00910C34">
        <w:t>, and I perform calculations for these titrations and similar redox reactions</w:t>
      </w:r>
    </w:p>
    <w:p w:rsidR="008D731D" w:rsidRPr="00910C34" w:rsidRDefault="008D731D" w:rsidP="008D731D">
      <w:pPr>
        <w:pStyle w:val="ListParagraph"/>
      </w:pPr>
    </w:p>
    <w:p w:rsidR="008D731D" w:rsidRPr="00910C34" w:rsidRDefault="008D731D" w:rsidP="008D731D">
      <w:pPr>
        <w:pStyle w:val="ListParagraph"/>
        <w:numPr>
          <w:ilvl w:val="0"/>
          <w:numId w:val="6"/>
        </w:numPr>
      </w:pPr>
      <w:r w:rsidRPr="00910C34">
        <w:t>I can explain that transition metals and their compounds can act as heterogeneous and homogeneous catalysts and that variable oxidation states are important in catalysis</w:t>
      </w:r>
    </w:p>
    <w:p w:rsidR="008D731D" w:rsidRPr="00910C34" w:rsidRDefault="008D731D" w:rsidP="008D731D">
      <w:pPr>
        <w:pStyle w:val="ListParagraph"/>
      </w:pPr>
    </w:p>
    <w:p w:rsidR="008D731D" w:rsidRPr="00910C34" w:rsidRDefault="008D731D" w:rsidP="008D731D">
      <w:pPr>
        <w:pStyle w:val="ListParagraph"/>
        <w:numPr>
          <w:ilvl w:val="0"/>
          <w:numId w:val="6"/>
        </w:numPr>
      </w:pPr>
      <w:r w:rsidRPr="00910C34">
        <w:t>I can explain that a heterogeneous catalyst is in a different phase from the reactants and the reaction occurs at active sites on the surface, the use of a support medium to maximise the surface area of a heterogeneous catalyst and minimise the cost, that V</w:t>
      </w:r>
      <w:r w:rsidRPr="00910C34">
        <w:rPr>
          <w:vertAlign w:val="subscript"/>
        </w:rPr>
        <w:t>2</w:t>
      </w:r>
      <w:r w:rsidRPr="00910C34">
        <w:t>O</w:t>
      </w:r>
      <w:r w:rsidRPr="00910C34">
        <w:rPr>
          <w:vertAlign w:val="subscript"/>
        </w:rPr>
        <w:t>5</w:t>
      </w:r>
      <w:r w:rsidRPr="00910C34">
        <w:t xml:space="preserve"> acts as a heterogeneous catalyst in the Contact process and explain this with the aid of equations, that Fe is used as a heterogeneous catalyst in the Haber process, that heterogeneous catalysts can become poisoned by impurities that block the active sites and consequently have reduced efficiency and that this has a cost implication</w:t>
      </w:r>
    </w:p>
    <w:p w:rsidR="008D731D" w:rsidRPr="00910C34" w:rsidRDefault="008D731D" w:rsidP="008D731D">
      <w:pPr>
        <w:pStyle w:val="ListParagraph"/>
      </w:pPr>
    </w:p>
    <w:p w:rsidR="008D731D" w:rsidRPr="00910C34" w:rsidRDefault="008D731D" w:rsidP="008D731D">
      <w:pPr>
        <w:pStyle w:val="ListParagraph"/>
        <w:numPr>
          <w:ilvl w:val="0"/>
          <w:numId w:val="6"/>
        </w:numPr>
      </w:pPr>
      <w:r w:rsidRPr="00910C34">
        <w:t>I can explain that a homogeneous catalyst is in the same phase as the reactants, that when catalysts and reactants are in the same phase the reaction proceeds through an intermediate species, write equations to show how Fe</w:t>
      </w:r>
      <w:r w:rsidRPr="00910C34">
        <w:rPr>
          <w:vertAlign w:val="superscript"/>
        </w:rPr>
        <w:t>2+</w:t>
      </w:r>
      <w:r w:rsidRPr="00910C34">
        <w:t xml:space="preserve"> ions catalyse the reaction between I</w:t>
      </w:r>
      <w:r w:rsidRPr="00910C34">
        <w:rPr>
          <w:vertAlign w:val="superscript"/>
        </w:rPr>
        <w:t>−</w:t>
      </w:r>
      <w:r w:rsidRPr="00910C34">
        <w:t xml:space="preserve"> and S</w:t>
      </w:r>
      <w:r w:rsidRPr="00910C34">
        <w:rPr>
          <w:vertAlign w:val="subscript"/>
        </w:rPr>
        <w:t>2</w:t>
      </w:r>
      <w:r w:rsidRPr="00910C34">
        <w:t>O</w:t>
      </w:r>
      <w:r w:rsidRPr="00910C34">
        <w:rPr>
          <w:vertAlign w:val="subscript"/>
        </w:rPr>
        <w:t>8</w:t>
      </w:r>
      <w:r w:rsidRPr="00910C34">
        <w:rPr>
          <w:vertAlign w:val="superscript"/>
        </w:rPr>
        <w:t>2–</w:t>
      </w:r>
      <w:r w:rsidRPr="00910C34">
        <w:t xml:space="preserve"> and explain, with the aid of equations, how Mn</w:t>
      </w:r>
      <w:r w:rsidRPr="00910C34">
        <w:rPr>
          <w:vertAlign w:val="superscript"/>
        </w:rPr>
        <w:t>2+</w:t>
      </w:r>
      <w:r w:rsidRPr="00910C34">
        <w:t xml:space="preserve"> ions </w:t>
      </w:r>
      <w:proofErr w:type="spellStart"/>
      <w:r w:rsidRPr="00910C34">
        <w:t>autocatalyse</w:t>
      </w:r>
      <w:proofErr w:type="spellEnd"/>
      <w:r w:rsidRPr="00910C34">
        <w:t xml:space="preserve"> the reaction between C</w:t>
      </w:r>
      <w:r w:rsidRPr="00910C34">
        <w:rPr>
          <w:vertAlign w:val="subscript"/>
        </w:rPr>
        <w:t>2</w:t>
      </w:r>
      <w:r w:rsidRPr="00910C34">
        <w:t>O</w:t>
      </w:r>
      <w:r w:rsidRPr="00910C34">
        <w:rPr>
          <w:vertAlign w:val="subscript"/>
        </w:rPr>
        <w:t>4</w:t>
      </w:r>
      <w:r w:rsidRPr="00910C34">
        <w:rPr>
          <w:vertAlign w:val="superscript"/>
        </w:rPr>
        <w:t>2–</w:t>
      </w:r>
      <w:r w:rsidRPr="00910C34">
        <w:t xml:space="preserve"> and MnO</w:t>
      </w:r>
      <w:r w:rsidRPr="00910C34">
        <w:rPr>
          <w:vertAlign w:val="subscript"/>
        </w:rPr>
        <w:t>4</w:t>
      </w:r>
      <w:r w:rsidRPr="00910C34">
        <w:rPr>
          <w:vertAlign w:val="superscript"/>
        </w:rPr>
        <w:t>–</w:t>
      </w:r>
    </w:p>
    <w:p w:rsidR="008D731D" w:rsidRPr="00910C34" w:rsidRDefault="008D731D" w:rsidP="008D731D">
      <w:pPr>
        <w:pStyle w:val="ListParagraph"/>
      </w:pPr>
    </w:p>
    <w:p w:rsidR="008D731D" w:rsidRPr="00910C34" w:rsidRDefault="008D731D" w:rsidP="008D731D">
      <w:pPr>
        <w:pStyle w:val="ListParagraph"/>
        <w:numPr>
          <w:ilvl w:val="0"/>
          <w:numId w:val="6"/>
        </w:numPr>
      </w:pPr>
      <w:r w:rsidRPr="00910C34">
        <w:t>I can carry out simple</w:t>
      </w:r>
      <w:bookmarkStart w:id="0" w:name="_GoBack"/>
      <w:bookmarkEnd w:id="0"/>
      <w:r w:rsidRPr="00910C34">
        <w:t xml:space="preserve"> test-tube reactions to identify transition metal ions in aqueous solution (Required Practical 11)</w:t>
      </w:r>
    </w:p>
    <w:p w:rsidR="000F4475" w:rsidRDefault="002F09FF"/>
    <w:sectPr w:rsidR="000F44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QAChevinPro-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B44A4"/>
    <w:multiLevelType w:val="hybridMultilevel"/>
    <w:tmpl w:val="2746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D0E3D"/>
    <w:multiLevelType w:val="hybridMultilevel"/>
    <w:tmpl w:val="CF54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F02A9"/>
    <w:multiLevelType w:val="hybridMultilevel"/>
    <w:tmpl w:val="57F48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387377"/>
    <w:multiLevelType w:val="hybridMultilevel"/>
    <w:tmpl w:val="6632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95E92"/>
    <w:multiLevelType w:val="hybridMultilevel"/>
    <w:tmpl w:val="9ED005F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CB739C"/>
    <w:multiLevelType w:val="hybridMultilevel"/>
    <w:tmpl w:val="2836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F6"/>
    <w:rsid w:val="002265F6"/>
    <w:rsid w:val="002F09FF"/>
    <w:rsid w:val="00426196"/>
    <w:rsid w:val="004F4F3C"/>
    <w:rsid w:val="005C2E1C"/>
    <w:rsid w:val="008D7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F7EE"/>
  <w15:chartTrackingRefBased/>
  <w15:docId w15:val="{B13B9BFF-3F39-4803-B4A0-DB1EAE37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6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2</cp:revision>
  <dcterms:created xsi:type="dcterms:W3CDTF">2016-09-04T10:34:00Z</dcterms:created>
  <dcterms:modified xsi:type="dcterms:W3CDTF">2016-09-04T11:03:00Z</dcterms:modified>
</cp:coreProperties>
</file>